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BC" w:rsidRDefault="00ED4EBC" w:rsidP="00B2292F">
      <w:pPr>
        <w:jc w:val="center"/>
      </w:pPr>
    </w:p>
    <w:p w:rsidR="00B2292F" w:rsidRDefault="00F73E97" w:rsidP="00B2292F">
      <w:pPr>
        <w:jc w:val="center"/>
      </w:pPr>
      <w:r w:rsidRPr="00D4614D">
        <w:rPr>
          <w:noProof/>
        </w:rPr>
        <w:drawing>
          <wp:inline distT="0" distB="0" distL="0" distR="0">
            <wp:extent cx="1476375" cy="981075"/>
            <wp:effectExtent l="0" t="0" r="0" b="0"/>
            <wp:docPr id="1" name="Picture 13" descr="Image result for u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uf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p w:rsidR="00B2292F" w:rsidRPr="00272B48" w:rsidRDefault="00B2292F" w:rsidP="00B2292F">
      <w:pPr>
        <w:pStyle w:val="Pa0"/>
        <w:jc w:val="center"/>
        <w:rPr>
          <w:rStyle w:val="A8"/>
          <w:color w:val="1F497D"/>
        </w:rPr>
      </w:pPr>
    </w:p>
    <w:p w:rsidR="00B2292F" w:rsidRPr="00272B48" w:rsidRDefault="00B2292F" w:rsidP="00B2292F">
      <w:pPr>
        <w:pStyle w:val="Pa0"/>
        <w:jc w:val="center"/>
        <w:rPr>
          <w:rFonts w:cs="Frutiger LT Std 45 Light"/>
          <w:color w:val="1F497D"/>
          <w:sz w:val="22"/>
          <w:szCs w:val="22"/>
        </w:rPr>
      </w:pPr>
      <w:r w:rsidRPr="00272B48">
        <w:rPr>
          <w:rStyle w:val="A8"/>
          <w:color w:val="1F497D"/>
        </w:rPr>
        <w:t>UNITED FEDERATION OF TEACHERS</w:t>
      </w:r>
    </w:p>
    <w:p w:rsidR="00B2292F" w:rsidRPr="00272B48" w:rsidRDefault="00B2292F" w:rsidP="00B2292F">
      <w:pPr>
        <w:pStyle w:val="Pa0"/>
        <w:jc w:val="center"/>
        <w:rPr>
          <w:rStyle w:val="A9"/>
          <w:i/>
          <w:iCs/>
          <w:color w:val="1F497D"/>
        </w:rPr>
      </w:pPr>
      <w:r w:rsidRPr="00272B48">
        <w:rPr>
          <w:rStyle w:val="A9"/>
          <w:i/>
          <w:iCs/>
          <w:color w:val="1F497D"/>
        </w:rPr>
        <w:t>A Union of Professionals</w:t>
      </w:r>
    </w:p>
    <w:p w:rsidR="00ED4EBC" w:rsidRPr="00272B48" w:rsidRDefault="00ED4EBC" w:rsidP="00B2292F">
      <w:pPr>
        <w:pStyle w:val="Pa0"/>
        <w:jc w:val="center"/>
        <w:rPr>
          <w:rStyle w:val="A9"/>
          <w:rFonts w:ascii="Times New Roman" w:hAnsi="Times New Roman" w:cs="Times New Roman"/>
          <w:color w:val="1F497D"/>
          <w:sz w:val="22"/>
          <w:szCs w:val="22"/>
        </w:rPr>
      </w:pPr>
    </w:p>
    <w:p w:rsidR="00B2292F" w:rsidRPr="00272B48" w:rsidRDefault="00B2292F" w:rsidP="00B2292F">
      <w:pPr>
        <w:pStyle w:val="Pa0"/>
        <w:jc w:val="center"/>
        <w:rPr>
          <w:rStyle w:val="A9"/>
          <w:rFonts w:ascii="Times New Roman" w:hAnsi="Times New Roman" w:cs="Times New Roman"/>
          <w:color w:val="1F497D"/>
          <w:sz w:val="22"/>
          <w:szCs w:val="22"/>
        </w:rPr>
      </w:pPr>
      <w:r w:rsidRPr="00272B48">
        <w:rPr>
          <w:rStyle w:val="A9"/>
          <w:rFonts w:ascii="Times New Roman" w:hAnsi="Times New Roman" w:cs="Times New Roman"/>
          <w:color w:val="1F497D"/>
          <w:sz w:val="22"/>
          <w:szCs w:val="22"/>
        </w:rPr>
        <w:t>52 Broadway</w:t>
      </w:r>
    </w:p>
    <w:p w:rsidR="00B2292F" w:rsidRPr="00272B48" w:rsidRDefault="00B2292F" w:rsidP="00B2292F">
      <w:pPr>
        <w:pStyle w:val="Pa0"/>
        <w:jc w:val="center"/>
        <w:rPr>
          <w:rFonts w:ascii="Times New Roman" w:hAnsi="Times New Roman"/>
          <w:color w:val="1F497D"/>
          <w:sz w:val="22"/>
          <w:szCs w:val="22"/>
        </w:rPr>
      </w:pPr>
      <w:r w:rsidRPr="00272B48">
        <w:rPr>
          <w:rStyle w:val="A9"/>
          <w:rFonts w:ascii="Times New Roman" w:hAnsi="Times New Roman" w:cs="Times New Roman"/>
          <w:color w:val="1F497D"/>
          <w:sz w:val="22"/>
          <w:szCs w:val="22"/>
        </w:rPr>
        <w:t>New York, NY 10004</w:t>
      </w:r>
    </w:p>
    <w:p w:rsidR="00B2292F" w:rsidRPr="00272B48" w:rsidRDefault="00416B7A" w:rsidP="00B2292F">
      <w:pPr>
        <w:pStyle w:val="Pa0"/>
        <w:jc w:val="center"/>
        <w:rPr>
          <w:rStyle w:val="A9"/>
          <w:rFonts w:ascii="Times New Roman" w:hAnsi="Times New Roman" w:cs="Times New Roman"/>
          <w:color w:val="1F497D"/>
          <w:sz w:val="22"/>
          <w:szCs w:val="22"/>
        </w:rPr>
      </w:pPr>
      <w:hyperlink r:id="rId7" w:history="1">
        <w:r w:rsidR="00B2292F" w:rsidRPr="00ED4EBC">
          <w:rPr>
            <w:rStyle w:val="Hyperlink"/>
            <w:rFonts w:ascii="Times New Roman" w:hAnsi="Times New Roman"/>
            <w:sz w:val="22"/>
            <w:szCs w:val="22"/>
          </w:rPr>
          <w:t>www.uft.org</w:t>
        </w:r>
      </w:hyperlink>
    </w:p>
    <w:p w:rsidR="00ED4EBC" w:rsidRPr="00272B48" w:rsidRDefault="00ED4EBC" w:rsidP="00B2292F">
      <w:pPr>
        <w:pStyle w:val="Pa2"/>
        <w:spacing w:after="120"/>
        <w:jc w:val="center"/>
        <w:rPr>
          <w:rStyle w:val="A9"/>
          <w:rFonts w:ascii="Times New Roman" w:hAnsi="Times New Roman" w:cs="Times New Roman"/>
          <w:color w:val="1F497D"/>
          <w:sz w:val="22"/>
          <w:szCs w:val="22"/>
        </w:rPr>
      </w:pPr>
    </w:p>
    <w:p w:rsidR="00B2292F" w:rsidRPr="00272B48" w:rsidRDefault="00B2292F" w:rsidP="00ED4EBC">
      <w:pPr>
        <w:pStyle w:val="Pa2"/>
        <w:spacing w:line="240" w:lineRule="auto"/>
        <w:contextualSpacing/>
        <w:jc w:val="center"/>
        <w:rPr>
          <w:rStyle w:val="A9"/>
          <w:rFonts w:ascii="Times New Roman" w:hAnsi="Times New Roman" w:cs="Times New Roman"/>
          <w:color w:val="1F497D"/>
          <w:sz w:val="22"/>
          <w:szCs w:val="22"/>
        </w:rPr>
      </w:pPr>
      <w:r w:rsidRPr="00272B48">
        <w:rPr>
          <w:rStyle w:val="A9"/>
          <w:rFonts w:ascii="Times New Roman" w:hAnsi="Times New Roman" w:cs="Times New Roman"/>
          <w:color w:val="1F497D"/>
          <w:sz w:val="22"/>
          <w:szCs w:val="22"/>
        </w:rPr>
        <w:t>Michael Mulgrew</w:t>
      </w:r>
    </w:p>
    <w:p w:rsidR="00B2292F" w:rsidRPr="00272B48" w:rsidRDefault="00ED4EBC" w:rsidP="00ED4EBC">
      <w:pPr>
        <w:pStyle w:val="Pa2"/>
        <w:spacing w:line="240" w:lineRule="auto"/>
        <w:contextualSpacing/>
        <w:jc w:val="center"/>
        <w:rPr>
          <w:rStyle w:val="A0"/>
          <w:rFonts w:ascii="Times New Roman" w:hAnsi="Times New Roman" w:cs="Times New Roman"/>
          <w:i/>
          <w:color w:val="1F497D"/>
          <w:sz w:val="20"/>
          <w:szCs w:val="20"/>
        </w:rPr>
      </w:pPr>
      <w:r w:rsidRPr="00272B48">
        <w:rPr>
          <w:rStyle w:val="A0"/>
          <w:rFonts w:ascii="Times New Roman" w:hAnsi="Times New Roman" w:cs="Times New Roman"/>
          <w:i/>
          <w:color w:val="1F497D"/>
          <w:sz w:val="20"/>
          <w:szCs w:val="20"/>
        </w:rPr>
        <w:t xml:space="preserve">UFT </w:t>
      </w:r>
      <w:r w:rsidR="00B2292F" w:rsidRPr="00272B48">
        <w:rPr>
          <w:rStyle w:val="A0"/>
          <w:rFonts w:ascii="Times New Roman" w:hAnsi="Times New Roman" w:cs="Times New Roman"/>
          <w:i/>
          <w:color w:val="1F497D"/>
          <w:sz w:val="20"/>
          <w:szCs w:val="20"/>
        </w:rPr>
        <w:t>President</w:t>
      </w:r>
    </w:p>
    <w:p w:rsidR="00ED4EBC" w:rsidRPr="00ED4EBC" w:rsidRDefault="00ED4EBC" w:rsidP="00ED4EBC">
      <w:pPr>
        <w:spacing w:after="0"/>
      </w:pPr>
    </w:p>
    <w:p w:rsidR="00B2292F" w:rsidRPr="00272B48" w:rsidRDefault="00ED4EBC" w:rsidP="00ED4EBC">
      <w:pPr>
        <w:pStyle w:val="Pa2"/>
        <w:spacing w:line="240" w:lineRule="auto"/>
        <w:contextualSpacing/>
        <w:jc w:val="center"/>
        <w:rPr>
          <w:rStyle w:val="A9"/>
          <w:rFonts w:ascii="Times New Roman" w:hAnsi="Times New Roman" w:cs="Times New Roman"/>
          <w:color w:val="1F497D"/>
          <w:sz w:val="22"/>
          <w:szCs w:val="22"/>
        </w:rPr>
      </w:pPr>
      <w:r w:rsidRPr="00272B48">
        <w:rPr>
          <w:rStyle w:val="A9"/>
          <w:rFonts w:ascii="Times New Roman" w:hAnsi="Times New Roman" w:cs="Times New Roman"/>
          <w:color w:val="1F497D"/>
          <w:sz w:val="22"/>
          <w:szCs w:val="22"/>
        </w:rPr>
        <w:t>Mary</w:t>
      </w:r>
      <w:r w:rsidR="004E121F">
        <w:rPr>
          <w:rStyle w:val="A9"/>
          <w:rFonts w:ascii="Times New Roman" w:hAnsi="Times New Roman" w:cs="Times New Roman"/>
          <w:color w:val="1F497D"/>
          <w:sz w:val="22"/>
          <w:szCs w:val="22"/>
        </w:rPr>
        <w:t xml:space="preserve"> </w:t>
      </w:r>
      <w:r w:rsidRPr="00272B48">
        <w:rPr>
          <w:rStyle w:val="A9"/>
          <w:rFonts w:ascii="Times New Roman" w:hAnsi="Times New Roman" w:cs="Times New Roman"/>
          <w:color w:val="1F497D"/>
          <w:sz w:val="22"/>
          <w:szCs w:val="22"/>
        </w:rPr>
        <w:t>Jo Ginese</w:t>
      </w:r>
    </w:p>
    <w:p w:rsidR="00ED4EBC" w:rsidRPr="00272B48" w:rsidRDefault="00ED4EBC" w:rsidP="00ED4EBC">
      <w:pPr>
        <w:pStyle w:val="Pa2"/>
        <w:spacing w:line="240" w:lineRule="auto"/>
        <w:contextualSpacing/>
        <w:jc w:val="center"/>
        <w:rPr>
          <w:rStyle w:val="A0"/>
          <w:rFonts w:ascii="Times New Roman" w:hAnsi="Times New Roman" w:cs="Times New Roman"/>
          <w:i/>
          <w:color w:val="1F497D"/>
          <w:sz w:val="20"/>
          <w:szCs w:val="20"/>
        </w:rPr>
      </w:pPr>
      <w:r w:rsidRPr="00272B48">
        <w:rPr>
          <w:rStyle w:val="A0"/>
          <w:rFonts w:ascii="Times New Roman" w:hAnsi="Times New Roman" w:cs="Times New Roman"/>
          <w:i/>
          <w:color w:val="1F497D"/>
          <w:sz w:val="20"/>
          <w:szCs w:val="20"/>
        </w:rPr>
        <w:t xml:space="preserve">UFT </w:t>
      </w:r>
      <w:r w:rsidR="00B2292F" w:rsidRPr="00272B48">
        <w:rPr>
          <w:rStyle w:val="A0"/>
          <w:rFonts w:ascii="Times New Roman" w:hAnsi="Times New Roman" w:cs="Times New Roman"/>
          <w:i/>
          <w:color w:val="1F497D"/>
          <w:sz w:val="20"/>
          <w:szCs w:val="20"/>
        </w:rPr>
        <w:t>Vice P</w:t>
      </w:r>
      <w:r w:rsidRPr="00272B48">
        <w:rPr>
          <w:rStyle w:val="A0"/>
          <w:rFonts w:ascii="Times New Roman" w:hAnsi="Times New Roman" w:cs="Times New Roman"/>
          <w:i/>
          <w:color w:val="1F497D"/>
          <w:sz w:val="20"/>
          <w:szCs w:val="20"/>
        </w:rPr>
        <w:t>resident</w:t>
      </w:r>
    </w:p>
    <w:p w:rsidR="00B2292F" w:rsidRPr="00272B48" w:rsidRDefault="00B2292F" w:rsidP="00ED4EBC">
      <w:pPr>
        <w:pStyle w:val="Pa2"/>
        <w:spacing w:line="240" w:lineRule="auto"/>
        <w:contextualSpacing/>
        <w:jc w:val="center"/>
        <w:rPr>
          <w:rStyle w:val="A0"/>
          <w:rFonts w:ascii="Times New Roman" w:hAnsi="Times New Roman" w:cs="Times New Roman"/>
          <w:i/>
          <w:color w:val="1F497D"/>
          <w:sz w:val="22"/>
          <w:szCs w:val="22"/>
        </w:rPr>
      </w:pPr>
      <w:r w:rsidRPr="00272B48">
        <w:rPr>
          <w:rStyle w:val="A0"/>
          <w:rFonts w:ascii="Times New Roman" w:hAnsi="Times New Roman" w:cs="Times New Roman"/>
          <w:i/>
          <w:color w:val="1F497D"/>
          <w:sz w:val="20"/>
          <w:szCs w:val="20"/>
        </w:rPr>
        <w:t>for Special Education</w:t>
      </w:r>
    </w:p>
    <w:p w:rsidR="00ED4EBC" w:rsidRPr="00ED4EBC" w:rsidRDefault="00ED4EBC" w:rsidP="00ED4EBC">
      <w:pPr>
        <w:spacing w:after="0"/>
      </w:pPr>
    </w:p>
    <w:p w:rsidR="00B2292F" w:rsidRPr="00272B48" w:rsidRDefault="00ED4EBC" w:rsidP="00ED4EBC">
      <w:pPr>
        <w:spacing w:after="0" w:line="240" w:lineRule="auto"/>
        <w:contextualSpacing/>
        <w:jc w:val="center"/>
        <w:rPr>
          <w:rStyle w:val="A9"/>
          <w:rFonts w:ascii="Times New Roman" w:hAnsi="Times New Roman" w:cs="Times New Roman"/>
          <w:color w:val="1F497D"/>
          <w:sz w:val="22"/>
          <w:szCs w:val="22"/>
        </w:rPr>
      </w:pPr>
      <w:r w:rsidRPr="00272B48">
        <w:rPr>
          <w:rStyle w:val="A9"/>
          <w:rFonts w:ascii="Times New Roman" w:hAnsi="Times New Roman" w:cs="Times New Roman"/>
          <w:color w:val="1F497D"/>
          <w:sz w:val="22"/>
          <w:szCs w:val="22"/>
        </w:rPr>
        <w:t>Raul D. Garcia</w:t>
      </w:r>
    </w:p>
    <w:p w:rsidR="00ED4EBC" w:rsidRPr="00272B48" w:rsidRDefault="00240830" w:rsidP="00ED4EBC">
      <w:pPr>
        <w:spacing w:after="0" w:line="240" w:lineRule="auto"/>
        <w:contextualSpacing/>
        <w:jc w:val="center"/>
        <w:rPr>
          <w:rStyle w:val="A0"/>
          <w:rFonts w:ascii="Times New Roman" w:hAnsi="Times New Roman" w:cs="Times New Roman"/>
          <w:i/>
          <w:color w:val="1F497D"/>
          <w:sz w:val="20"/>
          <w:szCs w:val="20"/>
        </w:rPr>
      </w:pPr>
      <w:r>
        <w:rPr>
          <w:rStyle w:val="A0"/>
          <w:rFonts w:ascii="Times New Roman" w:hAnsi="Times New Roman" w:cs="Times New Roman"/>
          <w:i/>
          <w:color w:val="1F497D"/>
          <w:sz w:val="20"/>
          <w:szCs w:val="20"/>
        </w:rPr>
        <w:t xml:space="preserve">UFT Functional </w:t>
      </w:r>
      <w:r w:rsidR="00B2292F" w:rsidRPr="00272B48">
        <w:rPr>
          <w:rStyle w:val="A0"/>
          <w:rFonts w:ascii="Times New Roman" w:hAnsi="Times New Roman" w:cs="Times New Roman"/>
          <w:i/>
          <w:color w:val="1F497D"/>
          <w:sz w:val="20"/>
          <w:szCs w:val="20"/>
        </w:rPr>
        <w:t>Chapter Leader</w:t>
      </w:r>
    </w:p>
    <w:p w:rsidR="00B2292F" w:rsidRDefault="00B2292F" w:rsidP="00ED4EBC">
      <w:pPr>
        <w:spacing w:after="0" w:line="240" w:lineRule="auto"/>
        <w:contextualSpacing/>
        <w:jc w:val="center"/>
        <w:rPr>
          <w:rStyle w:val="A0"/>
          <w:rFonts w:ascii="Times New Roman" w:hAnsi="Times New Roman" w:cs="Times New Roman"/>
          <w:i/>
          <w:color w:val="1F497D"/>
          <w:sz w:val="20"/>
          <w:szCs w:val="20"/>
        </w:rPr>
      </w:pPr>
      <w:r w:rsidRPr="00272B48">
        <w:rPr>
          <w:rStyle w:val="A0"/>
          <w:rFonts w:ascii="Times New Roman" w:hAnsi="Times New Roman" w:cs="Times New Roman"/>
          <w:i/>
          <w:color w:val="1F497D"/>
          <w:sz w:val="20"/>
          <w:szCs w:val="20"/>
        </w:rPr>
        <w:t>Social Workers and P</w:t>
      </w:r>
      <w:r w:rsidR="00ED4EBC" w:rsidRPr="00272B48">
        <w:rPr>
          <w:rStyle w:val="A0"/>
          <w:rFonts w:ascii="Times New Roman" w:hAnsi="Times New Roman" w:cs="Times New Roman"/>
          <w:i/>
          <w:color w:val="1F497D"/>
          <w:sz w:val="20"/>
          <w:szCs w:val="20"/>
        </w:rPr>
        <w:t xml:space="preserve">sychologists </w:t>
      </w:r>
    </w:p>
    <w:p w:rsidR="0010375A" w:rsidRDefault="0010375A" w:rsidP="00ED4EBC">
      <w:pPr>
        <w:spacing w:after="0" w:line="240" w:lineRule="auto"/>
        <w:contextualSpacing/>
        <w:jc w:val="center"/>
        <w:rPr>
          <w:rStyle w:val="A0"/>
          <w:rFonts w:ascii="Times New Roman" w:hAnsi="Times New Roman" w:cs="Times New Roman"/>
          <w:i/>
          <w:color w:val="1F497D"/>
          <w:sz w:val="20"/>
          <w:szCs w:val="20"/>
        </w:rPr>
      </w:pPr>
    </w:p>
    <w:p w:rsidR="006A3F72" w:rsidRPr="00272B48" w:rsidRDefault="006A3F72" w:rsidP="00ED4EBC">
      <w:pPr>
        <w:spacing w:after="0" w:line="240" w:lineRule="auto"/>
        <w:contextualSpacing/>
        <w:jc w:val="center"/>
        <w:rPr>
          <w:rStyle w:val="A0"/>
          <w:rFonts w:ascii="Times New Roman" w:hAnsi="Times New Roman" w:cs="Times New Roman"/>
          <w:i/>
          <w:color w:val="1F497D"/>
          <w:sz w:val="20"/>
          <w:szCs w:val="20"/>
        </w:rPr>
      </w:pPr>
    </w:p>
    <w:p w:rsidR="00285AFA" w:rsidRDefault="00285AFA" w:rsidP="00ED4EBC">
      <w:pPr>
        <w:spacing w:after="0" w:line="240" w:lineRule="auto"/>
        <w:contextualSpacing/>
        <w:jc w:val="center"/>
        <w:rPr>
          <w:rStyle w:val="A0"/>
          <w:rFonts w:ascii="Times New Roman" w:hAnsi="Times New Roman" w:cs="Times New Roman"/>
          <w:i/>
          <w:color w:val="1F497D"/>
          <w:sz w:val="20"/>
          <w:szCs w:val="20"/>
        </w:rPr>
      </w:pPr>
    </w:p>
    <w:tbl>
      <w:tblPr>
        <w:tblW w:w="0" w:type="auto"/>
        <w:tblLook w:val="04A0" w:firstRow="1" w:lastRow="0" w:firstColumn="1" w:lastColumn="0" w:noHBand="0" w:noVBand="1"/>
      </w:tblPr>
      <w:tblGrid>
        <w:gridCol w:w="2289"/>
        <w:gridCol w:w="2343"/>
        <w:gridCol w:w="2208"/>
      </w:tblGrid>
      <w:tr w:rsidR="0010375A" w:rsidRPr="006A3F72" w:rsidTr="006A3F72">
        <w:tc>
          <w:tcPr>
            <w:tcW w:w="2352" w:type="dxa"/>
            <w:shd w:val="clear" w:color="auto" w:fill="auto"/>
          </w:tcPr>
          <w:p w:rsidR="0010375A" w:rsidRPr="006A3F72" w:rsidRDefault="00F73E97" w:rsidP="006A3F72">
            <w:pPr>
              <w:spacing w:after="0" w:line="240" w:lineRule="auto"/>
              <w:contextualSpacing/>
              <w:jc w:val="center"/>
              <w:rPr>
                <w:rStyle w:val="A0"/>
                <w:rFonts w:ascii="Times New Roman" w:hAnsi="Times New Roman" w:cs="Times New Roman"/>
                <w:i/>
                <w:color w:val="1F497D"/>
                <w:sz w:val="20"/>
                <w:szCs w:val="20"/>
              </w:rPr>
            </w:pPr>
            <w:r w:rsidRPr="006A3F72">
              <w:rPr>
                <w:rStyle w:val="A0"/>
                <w:rFonts w:ascii="Times New Roman" w:hAnsi="Times New Roman" w:cs="Times New Roman"/>
                <w:i/>
                <w:noProof/>
                <w:color w:val="1F497D"/>
                <w:sz w:val="20"/>
                <w:szCs w:val="20"/>
              </w:rPr>
              <w:drawing>
                <wp:inline distT="0" distB="0" distL="0" distR="0">
                  <wp:extent cx="676275" cy="676275"/>
                  <wp:effectExtent l="0" t="0" r="0" b="0"/>
                  <wp:docPr id="2" name="Picture 2" descr="FB357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3574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2352" w:type="dxa"/>
            <w:vMerge w:val="restart"/>
            <w:shd w:val="clear" w:color="auto" w:fill="auto"/>
          </w:tcPr>
          <w:p w:rsidR="0010375A" w:rsidRDefault="0010375A" w:rsidP="006A3F72">
            <w:pPr>
              <w:spacing w:after="0" w:line="240" w:lineRule="auto"/>
              <w:contextualSpacing/>
              <w:jc w:val="center"/>
            </w:pPr>
          </w:p>
          <w:p w:rsidR="0010375A" w:rsidRPr="006A3F72" w:rsidRDefault="00F73E97" w:rsidP="006A3F72">
            <w:pPr>
              <w:spacing w:after="0" w:line="240" w:lineRule="auto"/>
              <w:contextualSpacing/>
              <w:jc w:val="center"/>
              <w:rPr>
                <w:rStyle w:val="A0"/>
                <w:rFonts w:ascii="Times New Roman" w:hAnsi="Times New Roman" w:cs="Times New Roman"/>
                <w:i/>
                <w:color w:val="1F497D"/>
                <w:sz w:val="20"/>
                <w:szCs w:val="20"/>
              </w:rPr>
            </w:pPr>
            <w:r>
              <w:rPr>
                <w:noProof/>
              </w:rPr>
              <w:drawing>
                <wp:inline distT="0" distB="0" distL="0" distR="0">
                  <wp:extent cx="1343025" cy="676275"/>
                  <wp:effectExtent l="0" t="0" r="0" b="0"/>
                  <wp:docPr id="3" name="Picture 3" descr="Image result for uft welfar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ft welfare f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676275"/>
                          </a:xfrm>
                          <a:prstGeom prst="rect">
                            <a:avLst/>
                          </a:prstGeom>
                          <a:noFill/>
                          <a:ln>
                            <a:noFill/>
                          </a:ln>
                        </pic:spPr>
                      </pic:pic>
                    </a:graphicData>
                  </a:graphic>
                </wp:inline>
              </w:drawing>
            </w:r>
          </w:p>
        </w:tc>
        <w:tc>
          <w:tcPr>
            <w:tcW w:w="2352" w:type="dxa"/>
            <w:shd w:val="clear" w:color="auto" w:fill="auto"/>
          </w:tcPr>
          <w:p w:rsidR="0010375A" w:rsidRPr="006A3F72" w:rsidRDefault="00F73E97" w:rsidP="006A3F72">
            <w:pPr>
              <w:spacing w:after="0" w:line="240" w:lineRule="auto"/>
              <w:contextualSpacing/>
              <w:jc w:val="center"/>
              <w:rPr>
                <w:rStyle w:val="A0"/>
                <w:rFonts w:ascii="Times New Roman" w:hAnsi="Times New Roman" w:cs="Times New Roman"/>
                <w:i/>
                <w:color w:val="1F497D"/>
                <w:sz w:val="20"/>
                <w:szCs w:val="20"/>
              </w:rPr>
            </w:pPr>
            <w:r>
              <w:rPr>
                <w:noProof/>
              </w:rPr>
              <w:drawing>
                <wp:inline distT="0" distB="0" distL="0" distR="0">
                  <wp:extent cx="1133475" cy="438150"/>
                  <wp:effectExtent l="0" t="0" r="0" b="0"/>
                  <wp:docPr id="4" name="Picture 4" descr="Image result for 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am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r>
      <w:tr w:rsidR="0010375A" w:rsidRPr="006A3F72" w:rsidTr="006A3F72">
        <w:tc>
          <w:tcPr>
            <w:tcW w:w="2352" w:type="dxa"/>
            <w:shd w:val="clear" w:color="auto" w:fill="auto"/>
          </w:tcPr>
          <w:p w:rsidR="0010375A" w:rsidRPr="006A3F72" w:rsidRDefault="00F73E97" w:rsidP="006A3F72">
            <w:pPr>
              <w:spacing w:after="0" w:line="240" w:lineRule="auto"/>
              <w:contextualSpacing/>
              <w:jc w:val="center"/>
              <w:rPr>
                <w:rStyle w:val="A0"/>
                <w:rFonts w:ascii="Times New Roman" w:hAnsi="Times New Roman" w:cs="Times New Roman"/>
                <w:i/>
                <w:color w:val="1F497D"/>
                <w:sz w:val="20"/>
                <w:szCs w:val="20"/>
              </w:rPr>
            </w:pPr>
            <w:r>
              <w:rPr>
                <w:noProof/>
              </w:rPr>
              <w:drawing>
                <wp:inline distT="0" distB="0" distL="0" distR="0">
                  <wp:extent cx="1257300" cy="628650"/>
                  <wp:effectExtent l="0" t="0" r="0" b="0"/>
                  <wp:docPr id="5" name="Picture 5" descr="Image result for 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2352" w:type="dxa"/>
            <w:vMerge/>
            <w:shd w:val="clear" w:color="auto" w:fill="auto"/>
          </w:tcPr>
          <w:p w:rsidR="0010375A" w:rsidRPr="006A3F72" w:rsidRDefault="0010375A" w:rsidP="006A3F72">
            <w:pPr>
              <w:spacing w:after="0" w:line="240" w:lineRule="auto"/>
              <w:contextualSpacing/>
              <w:jc w:val="center"/>
              <w:rPr>
                <w:rStyle w:val="A0"/>
                <w:rFonts w:ascii="Times New Roman" w:hAnsi="Times New Roman" w:cs="Times New Roman"/>
                <w:i/>
                <w:color w:val="1F497D"/>
                <w:sz w:val="20"/>
                <w:szCs w:val="20"/>
              </w:rPr>
            </w:pPr>
          </w:p>
        </w:tc>
        <w:tc>
          <w:tcPr>
            <w:tcW w:w="2352" w:type="dxa"/>
            <w:shd w:val="clear" w:color="auto" w:fill="auto"/>
          </w:tcPr>
          <w:p w:rsidR="0010375A" w:rsidRPr="006A3F72" w:rsidRDefault="00F73E97" w:rsidP="006A3F72">
            <w:pPr>
              <w:spacing w:after="0" w:line="240" w:lineRule="auto"/>
              <w:contextualSpacing/>
              <w:jc w:val="center"/>
              <w:rPr>
                <w:rStyle w:val="A0"/>
                <w:rFonts w:ascii="Times New Roman" w:hAnsi="Times New Roman" w:cs="Times New Roman"/>
                <w:i/>
                <w:color w:val="1F497D"/>
                <w:sz w:val="20"/>
                <w:szCs w:val="20"/>
              </w:rPr>
            </w:pPr>
            <w:r>
              <w:rPr>
                <w:noProof/>
              </w:rPr>
              <w:drawing>
                <wp:inline distT="0" distB="0" distL="0" distR="0">
                  <wp:extent cx="1009650" cy="485775"/>
                  <wp:effectExtent l="0" t="0" r="0" b="0"/>
                  <wp:docPr id="6" name="Picture 6" descr="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485775"/>
                          </a:xfrm>
                          <a:prstGeom prst="rect">
                            <a:avLst/>
                          </a:prstGeom>
                          <a:noFill/>
                          <a:ln>
                            <a:noFill/>
                          </a:ln>
                        </pic:spPr>
                      </pic:pic>
                    </a:graphicData>
                  </a:graphic>
                </wp:inline>
              </w:drawing>
            </w:r>
          </w:p>
        </w:tc>
      </w:tr>
    </w:tbl>
    <w:p w:rsidR="00771861" w:rsidRDefault="00771861" w:rsidP="00ED4EBC">
      <w:pPr>
        <w:spacing w:after="0" w:line="240" w:lineRule="auto"/>
        <w:contextualSpacing/>
        <w:jc w:val="center"/>
        <w:rPr>
          <w:rStyle w:val="A0"/>
          <w:rFonts w:ascii="Times New Roman" w:hAnsi="Times New Roman" w:cs="Times New Roman"/>
          <w:i/>
          <w:color w:val="1F497D"/>
          <w:sz w:val="20"/>
          <w:szCs w:val="20"/>
        </w:rPr>
      </w:pPr>
    </w:p>
    <w:tbl>
      <w:tblPr>
        <w:tblW w:w="0" w:type="auto"/>
        <w:tblLook w:val="04A0" w:firstRow="1" w:lastRow="0" w:firstColumn="1" w:lastColumn="0" w:noHBand="0" w:noVBand="1"/>
      </w:tblPr>
      <w:tblGrid>
        <w:gridCol w:w="2364"/>
        <w:gridCol w:w="2254"/>
        <w:gridCol w:w="2222"/>
      </w:tblGrid>
      <w:tr w:rsidR="00771861" w:rsidTr="00063E4F">
        <w:tc>
          <w:tcPr>
            <w:tcW w:w="2439" w:type="dxa"/>
            <w:shd w:val="clear" w:color="auto" w:fill="auto"/>
          </w:tcPr>
          <w:p w:rsidR="00771861" w:rsidRDefault="00416B7A" w:rsidP="00063E4F">
            <w:pPr>
              <w:spacing w:after="0" w:line="240" w:lineRule="auto"/>
              <w:contextualSpacing/>
              <w:jc w:val="center"/>
            </w:pPr>
            <w:hyperlink r:id="rId13" w:history="1">
              <w:r w:rsidR="0010375A">
                <w:t xml:space="preserve">  </w:t>
              </w:r>
            </w:hyperlink>
          </w:p>
        </w:tc>
        <w:tc>
          <w:tcPr>
            <w:tcW w:w="2325" w:type="dxa"/>
            <w:vMerge w:val="restart"/>
            <w:shd w:val="clear" w:color="auto" w:fill="auto"/>
          </w:tcPr>
          <w:p w:rsidR="00771861" w:rsidRDefault="00771861" w:rsidP="00063E4F">
            <w:pPr>
              <w:spacing w:after="0" w:line="240" w:lineRule="auto"/>
              <w:contextualSpacing/>
              <w:jc w:val="center"/>
            </w:pPr>
          </w:p>
          <w:p w:rsidR="00771861" w:rsidRDefault="00771861" w:rsidP="00063E4F">
            <w:pPr>
              <w:spacing w:after="0" w:line="240" w:lineRule="auto"/>
              <w:contextualSpacing/>
            </w:pPr>
          </w:p>
          <w:p w:rsidR="00771861" w:rsidRDefault="00771861" w:rsidP="00063E4F">
            <w:pPr>
              <w:spacing w:after="0" w:line="240" w:lineRule="auto"/>
              <w:contextualSpacing/>
              <w:jc w:val="center"/>
            </w:pPr>
          </w:p>
        </w:tc>
        <w:tc>
          <w:tcPr>
            <w:tcW w:w="2292" w:type="dxa"/>
            <w:shd w:val="clear" w:color="auto" w:fill="auto"/>
          </w:tcPr>
          <w:p w:rsidR="00771861" w:rsidRDefault="00771861" w:rsidP="00063E4F">
            <w:pPr>
              <w:spacing w:after="0" w:line="240" w:lineRule="auto"/>
              <w:contextualSpacing/>
              <w:jc w:val="center"/>
            </w:pPr>
          </w:p>
          <w:p w:rsidR="00771861" w:rsidRDefault="00771861" w:rsidP="00063E4F">
            <w:pPr>
              <w:spacing w:after="0" w:line="240" w:lineRule="auto"/>
              <w:contextualSpacing/>
              <w:jc w:val="center"/>
            </w:pPr>
          </w:p>
        </w:tc>
      </w:tr>
      <w:tr w:rsidR="00771861" w:rsidTr="00063E4F">
        <w:tc>
          <w:tcPr>
            <w:tcW w:w="2439" w:type="dxa"/>
            <w:shd w:val="clear" w:color="auto" w:fill="auto"/>
          </w:tcPr>
          <w:p w:rsidR="00771861" w:rsidRDefault="00771861" w:rsidP="00063E4F">
            <w:pPr>
              <w:spacing w:after="0" w:line="240" w:lineRule="auto"/>
              <w:contextualSpacing/>
              <w:jc w:val="center"/>
            </w:pPr>
          </w:p>
        </w:tc>
        <w:tc>
          <w:tcPr>
            <w:tcW w:w="2325" w:type="dxa"/>
            <w:vMerge/>
            <w:shd w:val="clear" w:color="auto" w:fill="auto"/>
          </w:tcPr>
          <w:p w:rsidR="00771861" w:rsidRDefault="00771861" w:rsidP="00063E4F">
            <w:pPr>
              <w:spacing w:after="0" w:line="240" w:lineRule="auto"/>
              <w:contextualSpacing/>
              <w:jc w:val="center"/>
            </w:pPr>
          </w:p>
        </w:tc>
        <w:tc>
          <w:tcPr>
            <w:tcW w:w="2292" w:type="dxa"/>
            <w:shd w:val="clear" w:color="auto" w:fill="auto"/>
          </w:tcPr>
          <w:p w:rsidR="00771861" w:rsidRDefault="00771861" w:rsidP="0010375A">
            <w:pPr>
              <w:spacing w:after="0" w:line="240" w:lineRule="auto"/>
              <w:contextualSpacing/>
            </w:pPr>
          </w:p>
        </w:tc>
      </w:tr>
    </w:tbl>
    <w:p w:rsidR="00285AFA" w:rsidRPr="00272B48" w:rsidRDefault="00F73E97" w:rsidP="00771861">
      <w:pPr>
        <w:spacing w:after="0" w:line="240" w:lineRule="auto"/>
        <w:contextualSpacing/>
        <w:jc w:val="center"/>
        <w:rPr>
          <w:rFonts w:ascii="Cambria" w:hAnsi="Cambria"/>
          <w:color w:val="1F497D"/>
        </w:rPr>
      </w:pPr>
      <w:r w:rsidRPr="00D4614D">
        <w:rPr>
          <w:noProof/>
        </w:rPr>
        <w:drawing>
          <wp:inline distT="0" distB="0" distL="0" distR="0">
            <wp:extent cx="1905000" cy="1228725"/>
            <wp:effectExtent l="0" t="0" r="0" b="0"/>
            <wp:docPr id="7" name="Picture 19" descr="https://i2.wp.com/www.nyccls.org/wp-content/uploads/u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2.wp.com/www.nyccls.org/wp-content/uploads/uft-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inline>
        </w:drawing>
      </w:r>
    </w:p>
    <w:p w:rsidR="002926EC" w:rsidRPr="00272B48" w:rsidRDefault="00F73E97" w:rsidP="00285AFA">
      <w:pPr>
        <w:spacing w:after="0" w:line="240" w:lineRule="auto"/>
        <w:jc w:val="center"/>
        <w:rPr>
          <w:rFonts w:ascii="Cambria" w:hAnsi="Cambria"/>
          <w:color w:val="1F497D"/>
        </w:rPr>
      </w:pPr>
      <w:r>
        <w:rPr>
          <w:noProof/>
        </w:rPr>
        <w:drawing>
          <wp:inline distT="0" distB="0" distL="0" distR="0">
            <wp:extent cx="4000500" cy="3667125"/>
            <wp:effectExtent l="0" t="0" r="0" b="0"/>
            <wp:docPr id="8" name="Picture 8" descr="Image result for social wor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ocial worker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3667125"/>
                    </a:xfrm>
                    <a:prstGeom prst="rect">
                      <a:avLst/>
                    </a:prstGeom>
                    <a:noFill/>
                    <a:ln>
                      <a:noFill/>
                    </a:ln>
                  </pic:spPr>
                </pic:pic>
              </a:graphicData>
            </a:graphic>
          </wp:inline>
        </w:drawing>
      </w:r>
    </w:p>
    <w:p w:rsidR="00285AFA" w:rsidRPr="00272B48" w:rsidRDefault="00285AFA" w:rsidP="00285AFA">
      <w:pPr>
        <w:spacing w:after="0" w:line="240" w:lineRule="auto"/>
        <w:rPr>
          <w:rFonts w:ascii="Cambria" w:hAnsi="Cambria"/>
          <w:color w:val="1F497D"/>
        </w:rPr>
      </w:pPr>
    </w:p>
    <w:p w:rsidR="00240830" w:rsidRDefault="00285AFA" w:rsidP="00285AFA">
      <w:pPr>
        <w:spacing w:after="0" w:line="240" w:lineRule="auto"/>
        <w:jc w:val="center"/>
        <w:rPr>
          <w:rFonts w:ascii="Bernard MT Condensed" w:hAnsi="Bernard MT Condensed"/>
          <w:color w:val="1F497D"/>
          <w:sz w:val="44"/>
          <w:szCs w:val="44"/>
        </w:rPr>
      </w:pPr>
      <w:r w:rsidRPr="00272B48">
        <w:rPr>
          <w:rFonts w:ascii="Bernard MT Condensed" w:hAnsi="Bernard MT Condensed"/>
          <w:color w:val="1F497D"/>
          <w:sz w:val="44"/>
          <w:szCs w:val="44"/>
        </w:rPr>
        <w:t xml:space="preserve">The </w:t>
      </w:r>
      <w:r w:rsidR="006A3F72">
        <w:rPr>
          <w:rFonts w:ascii="Bernard MT Condensed" w:hAnsi="Bernard MT Condensed"/>
          <w:color w:val="1F497D"/>
          <w:sz w:val="44"/>
          <w:szCs w:val="44"/>
        </w:rPr>
        <w:t>5</w:t>
      </w:r>
      <w:r w:rsidR="00057F1C" w:rsidRPr="00057F1C">
        <w:rPr>
          <w:rFonts w:ascii="Bernard MT Condensed" w:hAnsi="Bernard MT Condensed"/>
          <w:color w:val="1F497D"/>
          <w:sz w:val="44"/>
          <w:szCs w:val="44"/>
          <w:vertAlign w:val="superscript"/>
        </w:rPr>
        <w:t>th</w:t>
      </w:r>
      <w:r w:rsidR="00057F1C">
        <w:rPr>
          <w:rFonts w:ascii="Bernard MT Condensed" w:hAnsi="Bernard MT Condensed"/>
          <w:color w:val="1F497D"/>
          <w:sz w:val="44"/>
          <w:szCs w:val="44"/>
        </w:rPr>
        <w:t xml:space="preserve"> </w:t>
      </w:r>
      <w:r w:rsidRPr="00272B48">
        <w:rPr>
          <w:rFonts w:ascii="Bernard MT Condensed" w:hAnsi="Bernard MT Condensed"/>
          <w:color w:val="1F497D"/>
          <w:sz w:val="44"/>
          <w:szCs w:val="44"/>
        </w:rPr>
        <w:t xml:space="preserve">Annual </w:t>
      </w:r>
    </w:p>
    <w:p w:rsidR="00240830" w:rsidRDefault="006A3F72" w:rsidP="00285AFA">
      <w:pPr>
        <w:spacing w:after="0" w:line="240" w:lineRule="auto"/>
        <w:jc w:val="center"/>
        <w:rPr>
          <w:rFonts w:ascii="Bernard MT Condensed" w:hAnsi="Bernard MT Condensed"/>
          <w:color w:val="1F497D"/>
          <w:sz w:val="44"/>
          <w:szCs w:val="44"/>
        </w:rPr>
      </w:pPr>
      <w:r>
        <w:rPr>
          <w:rFonts w:ascii="Bernard MT Condensed" w:hAnsi="Bernard MT Condensed"/>
          <w:color w:val="1F497D"/>
          <w:sz w:val="44"/>
          <w:szCs w:val="44"/>
        </w:rPr>
        <w:t>Social Worker</w:t>
      </w:r>
      <w:r w:rsidR="00240830">
        <w:rPr>
          <w:rFonts w:ascii="Bernard MT Condensed" w:hAnsi="Bernard MT Condensed"/>
          <w:color w:val="1F497D"/>
          <w:sz w:val="44"/>
          <w:szCs w:val="44"/>
        </w:rPr>
        <w:t xml:space="preserve"> Appreciation</w:t>
      </w:r>
    </w:p>
    <w:p w:rsidR="00285AFA" w:rsidRPr="00272B48" w:rsidRDefault="00285AFA" w:rsidP="00285AFA">
      <w:pPr>
        <w:spacing w:after="0" w:line="240" w:lineRule="auto"/>
        <w:jc w:val="center"/>
        <w:rPr>
          <w:rFonts w:ascii="Bernard MT Condensed" w:hAnsi="Bernard MT Condensed"/>
          <w:color w:val="1F497D"/>
          <w:sz w:val="44"/>
          <w:szCs w:val="44"/>
        </w:rPr>
      </w:pPr>
      <w:r w:rsidRPr="00272B48">
        <w:rPr>
          <w:rFonts w:ascii="Bernard MT Condensed" w:hAnsi="Bernard MT Condensed"/>
          <w:color w:val="1F497D"/>
          <w:sz w:val="44"/>
          <w:szCs w:val="44"/>
        </w:rPr>
        <w:t>Professional Development Day</w:t>
      </w:r>
    </w:p>
    <w:p w:rsidR="00285AFA" w:rsidRPr="00272B48" w:rsidRDefault="00285AFA" w:rsidP="00285AFA">
      <w:pPr>
        <w:spacing w:after="0" w:line="240" w:lineRule="auto"/>
        <w:ind w:left="1440"/>
        <w:jc w:val="center"/>
        <w:rPr>
          <w:rFonts w:ascii="Cambria" w:hAnsi="Cambria"/>
          <w:color w:val="1F497D"/>
          <w:sz w:val="32"/>
          <w:szCs w:val="32"/>
        </w:rPr>
      </w:pPr>
    </w:p>
    <w:p w:rsidR="002926EC" w:rsidRDefault="00300F78" w:rsidP="00285AFA">
      <w:pPr>
        <w:spacing w:after="0" w:line="240" w:lineRule="auto"/>
        <w:jc w:val="center"/>
        <w:rPr>
          <w:rFonts w:ascii="Cambria" w:hAnsi="Cambria"/>
          <w:color w:val="1F497D"/>
          <w:sz w:val="32"/>
          <w:szCs w:val="32"/>
        </w:rPr>
      </w:pPr>
      <w:r>
        <w:rPr>
          <w:rFonts w:ascii="Cambria" w:hAnsi="Cambria"/>
          <w:color w:val="1F497D"/>
          <w:sz w:val="32"/>
          <w:szCs w:val="32"/>
        </w:rPr>
        <w:t>March</w:t>
      </w:r>
      <w:r w:rsidR="00285AFA" w:rsidRPr="00272B48">
        <w:rPr>
          <w:rFonts w:ascii="Cambria" w:hAnsi="Cambria"/>
          <w:color w:val="1F497D"/>
          <w:sz w:val="32"/>
          <w:szCs w:val="32"/>
        </w:rPr>
        <w:t xml:space="preserve"> </w:t>
      </w:r>
      <w:r>
        <w:rPr>
          <w:rFonts w:ascii="Cambria" w:hAnsi="Cambria"/>
          <w:color w:val="1F497D"/>
          <w:sz w:val="32"/>
          <w:szCs w:val="32"/>
        </w:rPr>
        <w:t>3,</w:t>
      </w:r>
      <w:r w:rsidR="00285AFA" w:rsidRPr="00272B48">
        <w:rPr>
          <w:rFonts w:ascii="Cambria" w:hAnsi="Cambria"/>
          <w:color w:val="1F497D"/>
          <w:sz w:val="32"/>
          <w:szCs w:val="32"/>
        </w:rPr>
        <w:t xml:space="preserve"> 20</w:t>
      </w:r>
      <w:r>
        <w:rPr>
          <w:rFonts w:ascii="Cambria" w:hAnsi="Cambria"/>
          <w:color w:val="1F497D"/>
          <w:sz w:val="32"/>
          <w:szCs w:val="32"/>
        </w:rPr>
        <w:t>20</w:t>
      </w:r>
    </w:p>
    <w:p w:rsidR="006A3F72" w:rsidRPr="00272B48" w:rsidRDefault="006A3F72" w:rsidP="00285AFA">
      <w:pPr>
        <w:spacing w:after="0" w:line="240" w:lineRule="auto"/>
        <w:jc w:val="center"/>
        <w:rPr>
          <w:rFonts w:ascii="Cambria" w:hAnsi="Cambria"/>
          <w:color w:val="1F497D"/>
          <w:sz w:val="32"/>
          <w:szCs w:val="32"/>
        </w:rPr>
      </w:pPr>
    </w:p>
    <w:p w:rsidR="00240830" w:rsidRPr="0011291F" w:rsidRDefault="00240830" w:rsidP="00240830">
      <w:pPr>
        <w:jc w:val="center"/>
        <w:rPr>
          <w:rFonts w:ascii="Times New Roman" w:hAnsi="Times New Roman"/>
          <w:b/>
        </w:rPr>
      </w:pPr>
      <w:r w:rsidRPr="0011291F">
        <w:rPr>
          <w:rFonts w:ascii="Times New Roman" w:hAnsi="Times New Roman"/>
          <w:b/>
          <w:u w:val="single"/>
        </w:rPr>
        <w:lastRenderedPageBreak/>
        <w:t>Biography</w:t>
      </w:r>
    </w:p>
    <w:p w:rsidR="00822797" w:rsidRDefault="00822797" w:rsidP="00822797">
      <w:pPr>
        <w:pStyle w:val="NormalWeb"/>
        <w:spacing w:before="0" w:beforeAutospacing="0" w:after="0" w:afterAutospacing="0"/>
        <w:rPr>
          <w:rFonts w:ascii="Times New Roman" w:hAnsi="Times New Roman" w:cs="Times New Roman"/>
        </w:rPr>
      </w:pPr>
      <w:r>
        <w:rPr>
          <w:rFonts w:ascii="Times New Roman" w:hAnsi="Times New Roman" w:cs="Times New Roman"/>
          <w:b/>
        </w:rPr>
        <w:t xml:space="preserve">Jessica Feldman </w:t>
      </w:r>
      <w:r>
        <w:rPr>
          <w:rFonts w:ascii="Times New Roman" w:hAnsi="Times New Roman" w:cs="Times New Roman"/>
        </w:rPr>
        <w:t>MS, LMHC. CPRP Director of Programs and Services National Alliance on Mental Illness of NYC (NAMI-NYC)</w:t>
      </w:r>
    </w:p>
    <w:p w:rsidR="00822797" w:rsidRPr="0011291F" w:rsidRDefault="00822797" w:rsidP="00822797">
      <w:pPr>
        <w:pStyle w:val="PlainText"/>
        <w:rPr>
          <w:rFonts w:ascii="Times New Roman" w:hAnsi="Times New Roman"/>
          <w:szCs w:val="22"/>
        </w:rPr>
      </w:pPr>
    </w:p>
    <w:p w:rsidR="00822797" w:rsidRPr="004A124C" w:rsidRDefault="00822797" w:rsidP="00822797">
      <w:pPr>
        <w:pStyle w:val="PlainText"/>
        <w:rPr>
          <w:rFonts w:ascii="Times New Roman" w:hAnsi="Times New Roman"/>
          <w:szCs w:val="22"/>
        </w:rPr>
      </w:pPr>
      <w:r w:rsidRPr="004A124C">
        <w:rPr>
          <w:rFonts w:ascii="Times New Roman" w:hAnsi="Times New Roman"/>
          <w:b/>
          <w:szCs w:val="22"/>
        </w:rPr>
        <w:t xml:space="preserve">Nina </w:t>
      </w:r>
      <w:proofErr w:type="spellStart"/>
      <w:r w:rsidRPr="004A124C">
        <w:rPr>
          <w:rFonts w:ascii="Times New Roman" w:hAnsi="Times New Roman"/>
          <w:b/>
          <w:szCs w:val="22"/>
        </w:rPr>
        <w:t>Rondow</w:t>
      </w:r>
      <w:proofErr w:type="spellEnd"/>
      <w:r w:rsidRPr="004A124C">
        <w:rPr>
          <w:rFonts w:ascii="Times New Roman" w:hAnsi="Times New Roman"/>
          <w:szCs w:val="22"/>
        </w:rPr>
        <w:t xml:space="preserve"> has a BA from Syracuse University and is a NAMI Ending the Silence   Young Adult Presenter for NAMI-NYC Metro.</w:t>
      </w:r>
    </w:p>
    <w:p w:rsidR="00822797" w:rsidRPr="004A124C" w:rsidRDefault="00822797" w:rsidP="00822797">
      <w:pPr>
        <w:pStyle w:val="PlainText"/>
        <w:rPr>
          <w:rFonts w:ascii="Times New Roman" w:hAnsi="Times New Roman"/>
          <w:szCs w:val="22"/>
        </w:rPr>
      </w:pPr>
    </w:p>
    <w:p w:rsidR="00822797" w:rsidRPr="004A124C" w:rsidRDefault="00822797" w:rsidP="00822797">
      <w:pPr>
        <w:pStyle w:val="PlainText"/>
        <w:rPr>
          <w:rFonts w:ascii="Times New Roman" w:hAnsi="Times New Roman"/>
          <w:szCs w:val="22"/>
        </w:rPr>
      </w:pPr>
      <w:proofErr w:type="spellStart"/>
      <w:r w:rsidRPr="004A124C">
        <w:rPr>
          <w:rFonts w:ascii="Times New Roman" w:hAnsi="Times New Roman"/>
          <w:b/>
          <w:szCs w:val="22"/>
        </w:rPr>
        <w:t>Almarie</w:t>
      </w:r>
      <w:proofErr w:type="spellEnd"/>
      <w:r w:rsidRPr="004A124C">
        <w:rPr>
          <w:rFonts w:ascii="Times New Roman" w:hAnsi="Times New Roman"/>
          <w:b/>
          <w:szCs w:val="22"/>
        </w:rPr>
        <w:t xml:space="preserve"> Tulloch</w:t>
      </w:r>
      <w:r w:rsidRPr="004A124C">
        <w:rPr>
          <w:rFonts w:ascii="Times New Roman" w:hAnsi="Times New Roman"/>
          <w:szCs w:val="22"/>
        </w:rPr>
        <w:t xml:space="preserve"> has a BA from CUNY- York College, an AAS in Humana Services from CUNY – NY Technical College, a NAMI Ending the Silence Lead Presenter, and the Family Program Coordinator for NAMI-NYC Metro </w:t>
      </w:r>
    </w:p>
    <w:p w:rsidR="00822797" w:rsidRPr="0011291F" w:rsidRDefault="00822797" w:rsidP="00822797">
      <w:pPr>
        <w:pStyle w:val="PlainText"/>
        <w:rPr>
          <w:rFonts w:ascii="Times New Roman" w:hAnsi="Times New Roman"/>
          <w:szCs w:val="22"/>
        </w:rPr>
      </w:pPr>
    </w:p>
    <w:p w:rsidR="00822797" w:rsidRDefault="00822797" w:rsidP="00822797">
      <w:pPr>
        <w:pStyle w:val="PlainText"/>
        <w:rPr>
          <w:rFonts w:ascii="Times New Roman" w:hAnsi="Times New Roman"/>
          <w:szCs w:val="22"/>
        </w:rPr>
      </w:pPr>
      <w:r w:rsidRPr="0011291F">
        <w:rPr>
          <w:rFonts w:ascii="Times New Roman" w:hAnsi="Times New Roman"/>
          <w:b/>
          <w:szCs w:val="22"/>
        </w:rPr>
        <w:t>Terri Sisson</w:t>
      </w:r>
      <w:r>
        <w:rPr>
          <w:rFonts w:ascii="Times New Roman" w:hAnsi="Times New Roman"/>
          <w:b/>
          <w:szCs w:val="22"/>
        </w:rPr>
        <w:t>,</w:t>
      </w:r>
      <w:r w:rsidRPr="0011291F">
        <w:rPr>
          <w:rFonts w:ascii="Times New Roman" w:hAnsi="Times New Roman"/>
          <w:b/>
          <w:szCs w:val="22"/>
        </w:rPr>
        <w:t xml:space="preserve"> </w:t>
      </w:r>
      <w:proofErr w:type="spellStart"/>
      <w:proofErr w:type="gramStart"/>
      <w:r w:rsidRPr="00822797">
        <w:rPr>
          <w:rFonts w:ascii="Times New Roman" w:hAnsi="Times New Roman"/>
          <w:szCs w:val="22"/>
        </w:rPr>
        <w:t>Ed.S</w:t>
      </w:r>
      <w:proofErr w:type="spellEnd"/>
      <w:proofErr w:type="gramEnd"/>
      <w:r w:rsidRPr="0011291F">
        <w:rPr>
          <w:rFonts w:ascii="Times New Roman" w:hAnsi="Times New Roman"/>
          <w:b/>
          <w:szCs w:val="22"/>
        </w:rPr>
        <w:t xml:space="preserve"> </w:t>
      </w:r>
      <w:r w:rsidRPr="0011291F">
        <w:rPr>
          <w:rFonts w:ascii="Times New Roman" w:hAnsi="Times New Roman"/>
          <w:szCs w:val="22"/>
        </w:rPr>
        <w:t>is a practicing school psychologist for 24 years and is currently an Educational Assessment Advisor for PAR, Inc. Terri has held several leadership positions in National Association of School Psychologist and is the current president of the Virginia Academy of School Psychologists (VASP). She was selected as the VASP School Psychologist of the Year in 2011 and was awarded the 2017-18 Community Partnership Award from James Madison University for her support of JMU graduate students.</w:t>
      </w:r>
    </w:p>
    <w:p w:rsidR="00822797" w:rsidRDefault="00822797" w:rsidP="00822797">
      <w:pPr>
        <w:pStyle w:val="PlainText"/>
        <w:rPr>
          <w:rFonts w:ascii="Times New Roman" w:hAnsi="Times New Roman"/>
          <w:b/>
          <w:szCs w:val="22"/>
        </w:rPr>
      </w:pPr>
    </w:p>
    <w:p w:rsidR="00822797" w:rsidRDefault="00822797" w:rsidP="00822797">
      <w:pPr>
        <w:pStyle w:val="PlainText"/>
        <w:rPr>
          <w:rFonts w:ascii="Times New Roman" w:hAnsi="Times New Roman"/>
          <w:szCs w:val="22"/>
        </w:rPr>
      </w:pPr>
      <w:r>
        <w:rPr>
          <w:rFonts w:ascii="Times New Roman" w:hAnsi="Times New Roman"/>
          <w:b/>
          <w:szCs w:val="22"/>
        </w:rPr>
        <w:t>Evelyn Attia</w:t>
      </w:r>
      <w:r w:rsidRPr="00822797">
        <w:rPr>
          <w:rFonts w:ascii="Times New Roman" w:hAnsi="Times New Roman"/>
          <w:szCs w:val="22"/>
        </w:rPr>
        <w:t>, M.D.</w:t>
      </w:r>
      <w:r>
        <w:rPr>
          <w:rFonts w:ascii="Times New Roman" w:hAnsi="Times New Roman"/>
          <w:szCs w:val="22"/>
        </w:rPr>
        <w:t xml:space="preserve"> is the Director of the Columbia and Weill Cornell Center for Eating Disorders and the Metropolitan Comprehensive Care Centers for Eating Disorders. She is a Professor of Clinical Psychiatry at Weill Cornell Medical College and Professor of Psychiatry at Columbia University Irving Medical Center. She is the Clinical Director of the New York State Psychiatric Institute, and a distinguished researcher and clinician.</w:t>
      </w:r>
    </w:p>
    <w:p w:rsidR="00822797" w:rsidRDefault="00822797" w:rsidP="00822797">
      <w:pPr>
        <w:pStyle w:val="PlainText"/>
        <w:rPr>
          <w:rFonts w:ascii="Times New Roman" w:hAnsi="Times New Roman"/>
          <w:szCs w:val="22"/>
        </w:rPr>
      </w:pPr>
    </w:p>
    <w:p w:rsidR="00822797" w:rsidRDefault="00822797" w:rsidP="00822797">
      <w:pPr>
        <w:pStyle w:val="PlainText"/>
        <w:rPr>
          <w:rFonts w:ascii="Times New Roman" w:hAnsi="Times New Roman"/>
          <w:szCs w:val="22"/>
        </w:rPr>
      </w:pPr>
      <w:r w:rsidRPr="003F2FE8">
        <w:rPr>
          <w:rFonts w:ascii="Times New Roman" w:hAnsi="Times New Roman"/>
          <w:b/>
          <w:szCs w:val="22"/>
        </w:rPr>
        <w:t>Jim Witmer</w:t>
      </w:r>
      <w:r w:rsidRPr="00822797">
        <w:rPr>
          <w:rFonts w:ascii="Times New Roman" w:hAnsi="Times New Roman"/>
          <w:szCs w:val="22"/>
        </w:rPr>
        <w:t>, LCSW</w:t>
      </w:r>
      <w:r>
        <w:rPr>
          <w:rFonts w:ascii="Times New Roman" w:hAnsi="Times New Roman"/>
          <w:szCs w:val="22"/>
        </w:rPr>
        <w:t xml:space="preserve"> is the Health Project Coordinator with the Western NY Comprehensive Care Center for Eating Disorders and coordinator of School Based Project ECHO Eating Disorders.</w:t>
      </w:r>
    </w:p>
    <w:p w:rsidR="00822797" w:rsidRPr="0011291F" w:rsidRDefault="00822797" w:rsidP="00822797">
      <w:pPr>
        <w:pStyle w:val="PlainText"/>
        <w:rPr>
          <w:rFonts w:ascii="Times New Roman" w:hAnsi="Times New Roman"/>
          <w:szCs w:val="22"/>
        </w:rPr>
      </w:pPr>
    </w:p>
    <w:p w:rsidR="00822797" w:rsidRPr="0011291F" w:rsidRDefault="00822797" w:rsidP="00822797">
      <w:pPr>
        <w:tabs>
          <w:tab w:val="left" w:pos="660"/>
          <w:tab w:val="left" w:pos="960"/>
          <w:tab w:val="left" w:pos="1320"/>
          <w:tab w:val="left" w:pos="6720"/>
        </w:tabs>
        <w:rPr>
          <w:rFonts w:ascii="Times New Roman" w:hAnsi="Times New Roman"/>
        </w:rPr>
      </w:pPr>
      <w:r w:rsidRPr="0011291F">
        <w:rPr>
          <w:rFonts w:ascii="Times New Roman" w:hAnsi="Times New Roman"/>
          <w:b/>
        </w:rPr>
        <w:t>Linda Mathew</w:t>
      </w:r>
      <w:r w:rsidRPr="00822797">
        <w:rPr>
          <w:rFonts w:ascii="Times New Roman" w:hAnsi="Times New Roman"/>
        </w:rPr>
        <w:t xml:space="preserve">, LCSW </w:t>
      </w:r>
      <w:r w:rsidRPr="0011291F">
        <w:rPr>
          <w:rFonts w:ascii="Times New Roman" w:hAnsi="Times New Roman"/>
        </w:rPr>
        <w:t>is a practicing CBT, ACT and Palliative and End of Life Clinical Social Worker.</w:t>
      </w:r>
    </w:p>
    <w:p w:rsidR="00822797" w:rsidRPr="0011291F" w:rsidRDefault="00822797" w:rsidP="00822797">
      <w:pPr>
        <w:tabs>
          <w:tab w:val="left" w:pos="660"/>
          <w:tab w:val="left" w:pos="960"/>
          <w:tab w:val="left" w:pos="1320"/>
          <w:tab w:val="left" w:pos="6720"/>
        </w:tabs>
        <w:rPr>
          <w:rFonts w:ascii="Times New Roman" w:hAnsi="Times New Roman"/>
        </w:rPr>
      </w:pPr>
      <w:r w:rsidRPr="0011291F">
        <w:rPr>
          <w:rFonts w:ascii="Times New Roman" w:hAnsi="Times New Roman"/>
          <w:b/>
        </w:rPr>
        <w:t xml:space="preserve">Meredith </w:t>
      </w:r>
      <w:proofErr w:type="spellStart"/>
      <w:r w:rsidRPr="0011291F">
        <w:rPr>
          <w:rFonts w:ascii="Times New Roman" w:hAnsi="Times New Roman"/>
          <w:b/>
        </w:rPr>
        <w:t>Cammarata</w:t>
      </w:r>
      <w:proofErr w:type="spellEnd"/>
      <w:r w:rsidRPr="00822797">
        <w:rPr>
          <w:rFonts w:ascii="Times New Roman" w:hAnsi="Times New Roman"/>
        </w:rPr>
        <w:t>, LCSW-R</w:t>
      </w:r>
      <w:r w:rsidRPr="0011291F">
        <w:rPr>
          <w:rFonts w:ascii="Times New Roman" w:hAnsi="Times New Roman"/>
        </w:rPr>
        <w:t xml:space="preserve"> is a practicing CBT, a Clinical Hypnotist, a Palliative Care and End of Life and Ackerman Institute trained family Clinical Social Worker</w:t>
      </w:r>
    </w:p>
    <w:p w:rsidR="00822797" w:rsidRPr="0011291F" w:rsidRDefault="00822797" w:rsidP="00822797">
      <w:pPr>
        <w:tabs>
          <w:tab w:val="left" w:pos="660"/>
          <w:tab w:val="left" w:pos="960"/>
          <w:tab w:val="left" w:pos="1320"/>
          <w:tab w:val="left" w:pos="6720"/>
        </w:tabs>
        <w:rPr>
          <w:rFonts w:ascii="Times New Roman" w:hAnsi="Times New Roman"/>
        </w:rPr>
      </w:pPr>
      <w:r w:rsidRPr="0011291F">
        <w:rPr>
          <w:rFonts w:ascii="Times New Roman" w:hAnsi="Times New Roman"/>
          <w:b/>
        </w:rPr>
        <w:t xml:space="preserve">David </w:t>
      </w:r>
      <w:proofErr w:type="spellStart"/>
      <w:r w:rsidRPr="0011291F">
        <w:rPr>
          <w:rFonts w:ascii="Times New Roman" w:hAnsi="Times New Roman"/>
          <w:b/>
        </w:rPr>
        <w:t>Sarfati</w:t>
      </w:r>
      <w:proofErr w:type="spellEnd"/>
      <w:r w:rsidRPr="0011291F">
        <w:rPr>
          <w:rFonts w:ascii="Times New Roman" w:hAnsi="Times New Roman"/>
        </w:rPr>
        <w:t xml:space="preserve"> is a practicing Meaning Centered Psychotherapist, Palliative Care with a- risk populations and Trauma Focused CBT Clinical Social Worker.</w:t>
      </w:r>
    </w:p>
    <w:p w:rsidR="002926EC" w:rsidRPr="001278C5" w:rsidRDefault="002926EC" w:rsidP="002926EC">
      <w:pPr>
        <w:pStyle w:val="Heading3"/>
        <w:tabs>
          <w:tab w:val="left" w:pos="1440"/>
        </w:tabs>
        <w:spacing w:before="0" w:after="0"/>
      </w:pPr>
      <w:r w:rsidRPr="00094A6A">
        <w:t>Morning</w:t>
      </w:r>
    </w:p>
    <w:p w:rsidR="002926EC" w:rsidRPr="00272B48" w:rsidRDefault="002926EC" w:rsidP="002926EC">
      <w:pPr>
        <w:spacing w:after="0"/>
        <w:rPr>
          <w:rFonts w:ascii="Cambria" w:hAnsi="Cambria"/>
          <w:color w:val="1F497D"/>
        </w:rPr>
      </w:pPr>
      <w:r w:rsidRPr="00272B48">
        <w:rPr>
          <w:rFonts w:ascii="Cambria" w:hAnsi="Cambria"/>
          <w:color w:val="1F497D"/>
        </w:rPr>
        <w:t>8:00 AM</w:t>
      </w:r>
      <w:r w:rsidRPr="00272B48">
        <w:rPr>
          <w:rFonts w:ascii="Cambria" w:hAnsi="Cambria"/>
          <w:color w:val="1F497D"/>
        </w:rPr>
        <w:tab/>
      </w:r>
      <w:r w:rsidRPr="00272B48">
        <w:rPr>
          <w:rFonts w:ascii="Cambria" w:hAnsi="Cambria"/>
          <w:b/>
          <w:color w:val="1F497D"/>
        </w:rPr>
        <w:t>Registration</w:t>
      </w:r>
    </w:p>
    <w:p w:rsidR="002926EC" w:rsidRPr="00272B48" w:rsidRDefault="00823137" w:rsidP="002926EC">
      <w:pPr>
        <w:spacing w:after="0" w:line="240" w:lineRule="auto"/>
        <w:rPr>
          <w:rFonts w:ascii="Cambria" w:hAnsi="Cambria"/>
          <w:color w:val="1F497D"/>
        </w:rPr>
      </w:pPr>
      <w:r>
        <w:rPr>
          <w:rFonts w:ascii="Cambria" w:hAnsi="Cambria"/>
          <w:color w:val="1F497D"/>
        </w:rPr>
        <w:t>8</w:t>
      </w:r>
      <w:r w:rsidR="002926EC" w:rsidRPr="00272B48">
        <w:rPr>
          <w:rFonts w:ascii="Cambria" w:hAnsi="Cambria"/>
          <w:color w:val="1F497D"/>
        </w:rPr>
        <w:t>:</w:t>
      </w:r>
      <w:r>
        <w:rPr>
          <w:rFonts w:ascii="Cambria" w:hAnsi="Cambria"/>
          <w:color w:val="1F497D"/>
        </w:rPr>
        <w:t>45</w:t>
      </w:r>
      <w:r w:rsidR="002926EC" w:rsidRPr="00272B48">
        <w:rPr>
          <w:rFonts w:ascii="Cambria" w:hAnsi="Cambria"/>
          <w:color w:val="1F497D"/>
        </w:rPr>
        <w:t xml:space="preserve"> AM</w:t>
      </w:r>
      <w:r w:rsidR="002926EC" w:rsidRPr="00272B48">
        <w:rPr>
          <w:rFonts w:ascii="Cambria" w:hAnsi="Cambria"/>
        </w:rPr>
        <w:tab/>
      </w:r>
      <w:r w:rsidR="002926EC" w:rsidRPr="00272B48">
        <w:rPr>
          <w:rFonts w:ascii="Cambria" w:hAnsi="Cambria"/>
          <w:b/>
          <w:color w:val="1F497D"/>
        </w:rPr>
        <w:t>Opening Remarks</w:t>
      </w:r>
    </w:p>
    <w:p w:rsidR="002926EC" w:rsidRDefault="002926EC" w:rsidP="00822797">
      <w:pPr>
        <w:spacing w:after="0" w:line="240" w:lineRule="auto"/>
        <w:ind w:left="1440"/>
        <w:rPr>
          <w:rFonts w:ascii="Cambria" w:hAnsi="Cambria"/>
          <w:color w:val="1F497D"/>
        </w:rPr>
      </w:pPr>
      <w:r w:rsidRPr="00272B48">
        <w:rPr>
          <w:rFonts w:ascii="Cambria" w:hAnsi="Cambria"/>
          <w:i/>
          <w:color w:val="1F497D"/>
        </w:rPr>
        <w:t>Raul D. Garcia</w:t>
      </w:r>
      <w:r w:rsidR="00822797">
        <w:rPr>
          <w:rFonts w:ascii="Cambria" w:hAnsi="Cambria"/>
          <w:i/>
          <w:color w:val="1F497D"/>
        </w:rPr>
        <w:t xml:space="preserve"> - </w:t>
      </w:r>
      <w:r w:rsidRPr="00272B48">
        <w:rPr>
          <w:rFonts w:ascii="Cambria" w:hAnsi="Cambria"/>
          <w:color w:val="1F497D"/>
        </w:rPr>
        <w:t>Chapter Leader - Social Worker and Psychologist Chapter</w:t>
      </w:r>
    </w:p>
    <w:p w:rsidR="00240830" w:rsidRDefault="00240830" w:rsidP="00822797">
      <w:pPr>
        <w:spacing w:after="0" w:line="240" w:lineRule="auto"/>
        <w:ind w:left="1440"/>
        <w:rPr>
          <w:rFonts w:ascii="Cambria" w:hAnsi="Cambria"/>
          <w:color w:val="1F497D"/>
        </w:rPr>
      </w:pPr>
      <w:r>
        <w:rPr>
          <w:rFonts w:ascii="Cambria" w:hAnsi="Cambria"/>
          <w:i/>
          <w:color w:val="1F497D"/>
        </w:rPr>
        <w:t>Don Albright</w:t>
      </w:r>
      <w:r w:rsidR="00822797">
        <w:rPr>
          <w:rFonts w:ascii="Cambria" w:hAnsi="Cambria"/>
          <w:i/>
          <w:color w:val="1F497D"/>
        </w:rPr>
        <w:t xml:space="preserve"> - </w:t>
      </w:r>
      <w:r>
        <w:rPr>
          <w:rFonts w:ascii="Cambria" w:hAnsi="Cambria"/>
          <w:color w:val="1F497D"/>
        </w:rPr>
        <w:t>Chapter Liaison / UFT Special Representative</w:t>
      </w:r>
    </w:p>
    <w:p w:rsidR="00143CF6" w:rsidRPr="00272B48" w:rsidRDefault="00143CF6" w:rsidP="00143CF6">
      <w:pPr>
        <w:spacing w:after="0" w:line="100" w:lineRule="exact"/>
        <w:ind w:left="720" w:firstLine="720"/>
        <w:rPr>
          <w:rFonts w:ascii="Cambria" w:hAnsi="Cambria"/>
          <w:color w:val="1F497D"/>
        </w:rPr>
      </w:pPr>
    </w:p>
    <w:p w:rsidR="002926EC" w:rsidRPr="00272B48" w:rsidRDefault="002926EC" w:rsidP="002926EC">
      <w:pPr>
        <w:spacing w:after="0"/>
        <w:rPr>
          <w:rFonts w:ascii="Cambria" w:hAnsi="Cambria"/>
          <w:color w:val="1F497D"/>
        </w:rPr>
      </w:pPr>
      <w:r w:rsidRPr="00272B48">
        <w:rPr>
          <w:rFonts w:ascii="Cambria" w:hAnsi="Cambria"/>
          <w:color w:val="1F497D"/>
        </w:rPr>
        <w:t>9:</w:t>
      </w:r>
      <w:r w:rsidR="00240830">
        <w:rPr>
          <w:rFonts w:ascii="Cambria" w:hAnsi="Cambria"/>
          <w:color w:val="1F497D"/>
        </w:rPr>
        <w:t>00</w:t>
      </w:r>
      <w:r w:rsidRPr="00272B48">
        <w:rPr>
          <w:rFonts w:ascii="Cambria" w:hAnsi="Cambria"/>
          <w:color w:val="1F497D"/>
        </w:rPr>
        <w:t xml:space="preserve"> AM</w:t>
      </w:r>
      <w:r w:rsidRPr="00272B48">
        <w:rPr>
          <w:rFonts w:ascii="Cambria" w:hAnsi="Cambria"/>
          <w:color w:val="1F497D"/>
        </w:rPr>
        <w:tab/>
      </w:r>
      <w:r w:rsidR="00240830">
        <w:rPr>
          <w:rFonts w:ascii="Cambria" w:hAnsi="Cambria"/>
          <w:b/>
          <w:color w:val="1F497D"/>
        </w:rPr>
        <w:t>Greetings</w:t>
      </w:r>
      <w:r w:rsidR="00823137">
        <w:rPr>
          <w:rFonts w:ascii="Cambria" w:hAnsi="Cambria"/>
          <w:b/>
          <w:color w:val="1F497D"/>
        </w:rPr>
        <w:t xml:space="preserve"> </w:t>
      </w:r>
    </w:p>
    <w:p w:rsidR="00240830" w:rsidRDefault="00927919" w:rsidP="00822797">
      <w:pPr>
        <w:spacing w:after="0"/>
        <w:ind w:left="1440"/>
        <w:rPr>
          <w:rFonts w:ascii="Cambria" w:hAnsi="Cambria"/>
          <w:color w:val="1F497D"/>
        </w:rPr>
      </w:pPr>
      <w:r>
        <w:rPr>
          <w:rFonts w:ascii="Cambria" w:hAnsi="Cambria"/>
          <w:i/>
          <w:color w:val="1F497D"/>
        </w:rPr>
        <w:t>LeRoy</w:t>
      </w:r>
      <w:r w:rsidR="00240830">
        <w:rPr>
          <w:rFonts w:ascii="Cambria" w:hAnsi="Cambria"/>
          <w:i/>
          <w:color w:val="1F497D"/>
        </w:rPr>
        <w:t xml:space="preserve"> </w:t>
      </w:r>
      <w:r>
        <w:rPr>
          <w:rFonts w:ascii="Cambria" w:hAnsi="Cambria"/>
          <w:i/>
          <w:color w:val="1F497D"/>
        </w:rPr>
        <w:t>Barr</w:t>
      </w:r>
      <w:r w:rsidR="00822797">
        <w:rPr>
          <w:rFonts w:ascii="Cambria" w:hAnsi="Cambria"/>
          <w:i/>
          <w:color w:val="1F497D"/>
        </w:rPr>
        <w:t xml:space="preserve"> - </w:t>
      </w:r>
      <w:r w:rsidR="00240830">
        <w:rPr>
          <w:rFonts w:ascii="Cambria" w:hAnsi="Cambria"/>
          <w:color w:val="1F497D"/>
        </w:rPr>
        <w:t>UFT</w:t>
      </w:r>
      <w:r>
        <w:rPr>
          <w:rFonts w:ascii="Cambria" w:hAnsi="Cambria"/>
          <w:color w:val="1F497D"/>
        </w:rPr>
        <w:t xml:space="preserve"> Secretary</w:t>
      </w:r>
      <w:r w:rsidR="00240830">
        <w:rPr>
          <w:rFonts w:ascii="Cambria" w:hAnsi="Cambria"/>
          <w:color w:val="1F497D"/>
        </w:rPr>
        <w:t xml:space="preserve"> </w:t>
      </w:r>
    </w:p>
    <w:p w:rsidR="00823137" w:rsidRPr="00272B48" w:rsidRDefault="00240830" w:rsidP="00240830">
      <w:pPr>
        <w:spacing w:after="0"/>
        <w:ind w:left="1440" w:hanging="1440"/>
        <w:rPr>
          <w:rFonts w:ascii="Cambria" w:hAnsi="Cambria"/>
          <w:color w:val="1F497D"/>
        </w:rPr>
      </w:pPr>
      <w:r>
        <w:rPr>
          <w:rFonts w:ascii="Cambria" w:hAnsi="Cambria"/>
          <w:color w:val="1F497D"/>
        </w:rPr>
        <w:t>9</w:t>
      </w:r>
      <w:r w:rsidR="00823137" w:rsidRPr="00272B48">
        <w:rPr>
          <w:rFonts w:ascii="Cambria" w:hAnsi="Cambria"/>
          <w:color w:val="1F497D"/>
        </w:rPr>
        <w:t>:</w:t>
      </w:r>
      <w:r w:rsidR="00823137">
        <w:rPr>
          <w:rFonts w:ascii="Cambria" w:hAnsi="Cambria"/>
          <w:color w:val="1F497D"/>
        </w:rPr>
        <w:t>1</w:t>
      </w:r>
      <w:r>
        <w:rPr>
          <w:rFonts w:ascii="Cambria" w:hAnsi="Cambria"/>
          <w:color w:val="1F497D"/>
        </w:rPr>
        <w:t>5</w:t>
      </w:r>
      <w:r w:rsidR="00823137" w:rsidRPr="00272B48">
        <w:rPr>
          <w:rFonts w:ascii="Cambria" w:hAnsi="Cambria"/>
          <w:color w:val="1F497D"/>
        </w:rPr>
        <w:t xml:space="preserve"> AM</w:t>
      </w:r>
      <w:r w:rsidR="00823137" w:rsidRPr="00272B48">
        <w:rPr>
          <w:rFonts w:ascii="Cambria" w:hAnsi="Cambria"/>
          <w:color w:val="1F497D"/>
        </w:rPr>
        <w:tab/>
      </w:r>
      <w:r w:rsidR="00822797">
        <w:rPr>
          <w:rFonts w:ascii="Cambria" w:hAnsi="Cambria"/>
          <w:b/>
          <w:color w:val="1F497D"/>
        </w:rPr>
        <w:t>Eating Disorders: The Role of the School Social Worker</w:t>
      </w:r>
      <w:r w:rsidR="00823137">
        <w:rPr>
          <w:rFonts w:ascii="Cambria" w:hAnsi="Cambria"/>
          <w:b/>
          <w:color w:val="1F497D"/>
        </w:rPr>
        <w:t xml:space="preserve"> </w:t>
      </w:r>
    </w:p>
    <w:p w:rsidR="00823137" w:rsidRDefault="00822797" w:rsidP="00823137">
      <w:pPr>
        <w:spacing w:after="0"/>
        <w:ind w:left="1440"/>
        <w:rPr>
          <w:rFonts w:ascii="Cambria" w:hAnsi="Cambria"/>
          <w:i/>
          <w:color w:val="1F497D"/>
        </w:rPr>
      </w:pPr>
      <w:r>
        <w:rPr>
          <w:rFonts w:ascii="Cambria" w:hAnsi="Cambria"/>
          <w:i/>
          <w:color w:val="1F497D"/>
        </w:rPr>
        <w:t>Evelyn Attia, M</w:t>
      </w:r>
      <w:r w:rsidR="00416B7A">
        <w:rPr>
          <w:rFonts w:ascii="Cambria" w:hAnsi="Cambria"/>
          <w:i/>
          <w:color w:val="1F497D"/>
        </w:rPr>
        <w:t>D</w:t>
      </w:r>
      <w:bookmarkStart w:id="0" w:name="_GoBack"/>
      <w:bookmarkEnd w:id="0"/>
      <w:r>
        <w:rPr>
          <w:rFonts w:ascii="Cambria" w:hAnsi="Cambria"/>
          <w:i/>
          <w:color w:val="1F497D"/>
        </w:rPr>
        <w:t>, Columbia Center for Eating Disorders</w:t>
      </w:r>
    </w:p>
    <w:p w:rsidR="00822797" w:rsidRDefault="00822797" w:rsidP="00823137">
      <w:pPr>
        <w:spacing w:after="0"/>
        <w:ind w:left="1440"/>
        <w:rPr>
          <w:rFonts w:ascii="Cambria" w:hAnsi="Cambria"/>
          <w:i/>
          <w:color w:val="1F497D"/>
        </w:rPr>
      </w:pPr>
      <w:r>
        <w:rPr>
          <w:rFonts w:ascii="Cambria" w:hAnsi="Cambria"/>
          <w:i/>
          <w:color w:val="1F497D"/>
        </w:rPr>
        <w:t>Jim Witmer, Health Project Coordinator Project ECHO</w:t>
      </w:r>
    </w:p>
    <w:p w:rsidR="00823137" w:rsidRPr="00272B48" w:rsidRDefault="00240830" w:rsidP="00240830">
      <w:pPr>
        <w:spacing w:after="0"/>
        <w:ind w:left="1440"/>
        <w:rPr>
          <w:rFonts w:ascii="Cambria" w:hAnsi="Cambria"/>
          <w:color w:val="1F497D"/>
        </w:rPr>
      </w:pPr>
      <w:r>
        <w:rPr>
          <w:rFonts w:ascii="Cambria" w:hAnsi="Cambria"/>
          <w:b/>
          <w:color w:val="1F497D"/>
        </w:rPr>
        <w:t>Youth Mental Health Matters: Increasing Mental Health Literacy in Our School Based Communities</w:t>
      </w:r>
      <w:r w:rsidR="00823137">
        <w:rPr>
          <w:rFonts w:ascii="Cambria" w:hAnsi="Cambria"/>
          <w:b/>
          <w:color w:val="1F497D"/>
        </w:rPr>
        <w:t xml:space="preserve"> </w:t>
      </w:r>
    </w:p>
    <w:p w:rsidR="00823137" w:rsidRDefault="00240830" w:rsidP="00823137">
      <w:pPr>
        <w:spacing w:after="0"/>
        <w:ind w:left="1440"/>
        <w:rPr>
          <w:rFonts w:ascii="Cambria" w:hAnsi="Cambria"/>
          <w:i/>
          <w:color w:val="1F497D"/>
        </w:rPr>
      </w:pPr>
      <w:r>
        <w:rPr>
          <w:rFonts w:ascii="Cambria" w:hAnsi="Cambria"/>
          <w:i/>
          <w:color w:val="1F497D"/>
        </w:rPr>
        <w:t xml:space="preserve">National Alliance on Mental Illness (NAMI). Community Education and Outreach Manager and Parent Advocate, </w:t>
      </w:r>
      <w:r w:rsidR="00822797">
        <w:rPr>
          <w:rFonts w:ascii="Cambria" w:hAnsi="Cambria"/>
          <w:i/>
          <w:color w:val="1F497D"/>
        </w:rPr>
        <w:t>Jessica Feldman</w:t>
      </w:r>
      <w:r>
        <w:rPr>
          <w:rFonts w:ascii="Cambria" w:hAnsi="Cambria"/>
          <w:i/>
          <w:color w:val="1F497D"/>
        </w:rPr>
        <w:t xml:space="preserve">, </w:t>
      </w:r>
      <w:r w:rsidR="00822797">
        <w:rPr>
          <w:rFonts w:ascii="Cambria" w:hAnsi="Cambria"/>
          <w:i/>
          <w:color w:val="1F497D"/>
        </w:rPr>
        <w:t xml:space="preserve">Nina </w:t>
      </w:r>
      <w:proofErr w:type="spellStart"/>
      <w:r w:rsidR="00822797">
        <w:rPr>
          <w:rFonts w:ascii="Cambria" w:hAnsi="Cambria"/>
          <w:i/>
          <w:color w:val="1F497D"/>
        </w:rPr>
        <w:t>Rondon</w:t>
      </w:r>
      <w:proofErr w:type="spellEnd"/>
      <w:r w:rsidR="00822797">
        <w:rPr>
          <w:rFonts w:ascii="Cambria" w:hAnsi="Cambria"/>
          <w:i/>
          <w:color w:val="1F497D"/>
        </w:rPr>
        <w:t xml:space="preserve"> and </w:t>
      </w:r>
      <w:proofErr w:type="spellStart"/>
      <w:r>
        <w:rPr>
          <w:rFonts w:ascii="Cambria" w:hAnsi="Cambria"/>
          <w:i/>
          <w:color w:val="1F497D"/>
        </w:rPr>
        <w:t>Almarie</w:t>
      </w:r>
      <w:proofErr w:type="spellEnd"/>
      <w:r>
        <w:rPr>
          <w:rFonts w:ascii="Cambria" w:hAnsi="Cambria"/>
          <w:i/>
          <w:color w:val="1F497D"/>
        </w:rPr>
        <w:t xml:space="preserve"> Tulloch.</w:t>
      </w:r>
    </w:p>
    <w:p w:rsidR="00823137" w:rsidRDefault="00240830" w:rsidP="00240830">
      <w:pPr>
        <w:spacing w:after="0"/>
        <w:ind w:left="1440"/>
        <w:rPr>
          <w:rFonts w:ascii="Cambria" w:hAnsi="Cambria"/>
          <w:b/>
          <w:color w:val="1F497D"/>
        </w:rPr>
      </w:pPr>
      <w:r>
        <w:rPr>
          <w:rFonts w:ascii="Cambria" w:hAnsi="Cambria"/>
          <w:b/>
          <w:color w:val="1F497D"/>
        </w:rPr>
        <w:t xml:space="preserve">The School </w:t>
      </w:r>
      <w:r w:rsidR="00822797">
        <w:rPr>
          <w:rFonts w:ascii="Cambria" w:hAnsi="Cambria"/>
          <w:b/>
          <w:color w:val="1F497D"/>
        </w:rPr>
        <w:t>Social Worker’s</w:t>
      </w:r>
      <w:r>
        <w:rPr>
          <w:rFonts w:ascii="Cambria" w:hAnsi="Cambria"/>
          <w:b/>
          <w:color w:val="1F497D"/>
        </w:rPr>
        <w:t xml:space="preserve"> Toolkit for Creating Trauma-Sensitive Schools</w:t>
      </w:r>
      <w:r w:rsidR="00823137">
        <w:rPr>
          <w:rFonts w:ascii="Cambria" w:hAnsi="Cambria"/>
          <w:b/>
          <w:color w:val="1F497D"/>
        </w:rPr>
        <w:t xml:space="preserve"> </w:t>
      </w:r>
    </w:p>
    <w:p w:rsidR="00823137" w:rsidRDefault="00240830" w:rsidP="00823137">
      <w:pPr>
        <w:spacing w:after="0"/>
        <w:ind w:left="1440"/>
        <w:rPr>
          <w:rFonts w:ascii="Cambria" w:hAnsi="Cambria"/>
          <w:i/>
          <w:color w:val="1F497D"/>
        </w:rPr>
      </w:pPr>
      <w:r>
        <w:rPr>
          <w:rFonts w:ascii="Cambria" w:hAnsi="Cambria"/>
          <w:i/>
          <w:color w:val="1F497D"/>
        </w:rPr>
        <w:t xml:space="preserve">Terri Sisson, </w:t>
      </w:r>
      <w:proofErr w:type="spellStart"/>
      <w:r>
        <w:rPr>
          <w:rFonts w:ascii="Cambria" w:hAnsi="Cambria"/>
          <w:i/>
          <w:color w:val="1F497D"/>
        </w:rPr>
        <w:t>Ed.S</w:t>
      </w:r>
      <w:proofErr w:type="spellEnd"/>
      <w:r>
        <w:rPr>
          <w:rFonts w:ascii="Cambria" w:hAnsi="Cambria"/>
          <w:i/>
          <w:color w:val="1F497D"/>
        </w:rPr>
        <w:t>.. – Educational Assessment Advisor at PAR</w:t>
      </w:r>
    </w:p>
    <w:p w:rsidR="002926EC" w:rsidRPr="001278C5" w:rsidRDefault="00822797" w:rsidP="002926EC">
      <w:pPr>
        <w:pStyle w:val="Heading3"/>
        <w:tabs>
          <w:tab w:val="left" w:pos="1080"/>
        </w:tabs>
        <w:spacing w:before="0" w:after="0"/>
      </w:pPr>
      <w:r>
        <w:t>Lunch</w:t>
      </w:r>
    </w:p>
    <w:p w:rsidR="00822797" w:rsidRDefault="00822797" w:rsidP="00822797">
      <w:pPr>
        <w:spacing w:after="0"/>
        <w:ind w:left="1440"/>
        <w:rPr>
          <w:rFonts w:ascii="Cambria" w:hAnsi="Cambria"/>
          <w:b/>
          <w:color w:val="1F497D"/>
        </w:rPr>
      </w:pPr>
      <w:r>
        <w:rPr>
          <w:rFonts w:ascii="Cambria" w:hAnsi="Cambria"/>
          <w:b/>
          <w:color w:val="1F497D"/>
        </w:rPr>
        <w:t>New York State School Social Worker Association</w:t>
      </w:r>
    </w:p>
    <w:p w:rsidR="00822797" w:rsidRPr="0010375A" w:rsidRDefault="00822797" w:rsidP="00822797">
      <w:pPr>
        <w:spacing w:after="0"/>
        <w:ind w:left="1440"/>
        <w:jc w:val="both"/>
        <w:rPr>
          <w:rFonts w:ascii="Cambria" w:hAnsi="Cambria"/>
          <w:i/>
          <w:color w:val="1F497D"/>
        </w:rPr>
      </w:pPr>
      <w:r w:rsidRPr="0010375A">
        <w:rPr>
          <w:rFonts w:ascii="Cambria" w:hAnsi="Cambria"/>
          <w:i/>
          <w:color w:val="1F497D"/>
        </w:rPr>
        <w:t>Julie Beatrice, LCSW</w:t>
      </w:r>
      <w:r w:rsidR="0010375A" w:rsidRPr="0010375A">
        <w:rPr>
          <w:rFonts w:ascii="Cambria" w:hAnsi="Cambria"/>
          <w:i/>
          <w:color w:val="1F497D"/>
        </w:rPr>
        <w:t xml:space="preserve"> – NYC Regional Representative</w:t>
      </w:r>
    </w:p>
    <w:p w:rsidR="002926EC" w:rsidRPr="001278C5" w:rsidRDefault="002926EC" w:rsidP="002926EC">
      <w:pPr>
        <w:pStyle w:val="Heading3"/>
        <w:tabs>
          <w:tab w:val="left" w:pos="1080"/>
        </w:tabs>
        <w:spacing w:before="0" w:after="0"/>
      </w:pPr>
      <w:r>
        <w:t>After</w:t>
      </w:r>
      <w:r w:rsidRPr="00094A6A">
        <w:t>n</w:t>
      </w:r>
      <w:r>
        <w:t>oon</w:t>
      </w:r>
    </w:p>
    <w:p w:rsidR="002926EC" w:rsidRPr="00E60224" w:rsidRDefault="00AA541B" w:rsidP="002926EC">
      <w:pPr>
        <w:spacing w:after="0"/>
        <w:ind w:left="1440" w:hanging="1440"/>
        <w:rPr>
          <w:rFonts w:ascii="Cambria" w:hAnsi="Cambria"/>
          <w:color w:val="1F497D"/>
        </w:rPr>
      </w:pPr>
      <w:r>
        <w:rPr>
          <w:rFonts w:ascii="Cambria" w:hAnsi="Cambria"/>
          <w:color w:val="1F497D"/>
        </w:rPr>
        <w:t>1</w:t>
      </w:r>
      <w:r w:rsidR="002926EC" w:rsidRPr="00E60224">
        <w:rPr>
          <w:rFonts w:ascii="Cambria" w:hAnsi="Cambria"/>
          <w:color w:val="1F497D"/>
        </w:rPr>
        <w:t>:</w:t>
      </w:r>
      <w:r>
        <w:rPr>
          <w:rFonts w:ascii="Cambria" w:hAnsi="Cambria"/>
          <w:color w:val="1F497D"/>
        </w:rPr>
        <w:t>0</w:t>
      </w:r>
      <w:r w:rsidR="002926EC" w:rsidRPr="00E60224">
        <w:rPr>
          <w:rFonts w:ascii="Cambria" w:hAnsi="Cambria"/>
          <w:color w:val="1F497D"/>
        </w:rPr>
        <w:t>0 PM</w:t>
      </w:r>
      <w:r w:rsidR="002926EC" w:rsidRPr="00E60224">
        <w:rPr>
          <w:rFonts w:ascii="Cambria" w:hAnsi="Cambria"/>
          <w:color w:val="1F497D"/>
        </w:rPr>
        <w:tab/>
      </w:r>
      <w:r w:rsidR="00240830">
        <w:rPr>
          <w:rFonts w:ascii="Cambria" w:hAnsi="Cambria"/>
          <w:b/>
          <w:color w:val="1F497D"/>
        </w:rPr>
        <w:t xml:space="preserve">Talking </w:t>
      </w:r>
      <w:r w:rsidR="00822797">
        <w:rPr>
          <w:rFonts w:ascii="Cambria" w:hAnsi="Cambria"/>
          <w:b/>
          <w:color w:val="1F497D"/>
        </w:rPr>
        <w:t>with</w:t>
      </w:r>
      <w:r w:rsidR="00240830">
        <w:rPr>
          <w:rFonts w:ascii="Cambria" w:hAnsi="Cambria"/>
          <w:b/>
          <w:color w:val="1F497D"/>
        </w:rPr>
        <w:t xml:space="preserve"> Children About Cancer</w:t>
      </w:r>
      <w:r w:rsidR="002926EC" w:rsidRPr="00E60224">
        <w:rPr>
          <w:rFonts w:ascii="Cambria" w:hAnsi="Cambria"/>
          <w:color w:val="1F497D"/>
        </w:rPr>
        <w:t xml:space="preserve"> </w:t>
      </w:r>
    </w:p>
    <w:p w:rsidR="00240830" w:rsidRDefault="00240830" w:rsidP="00240830">
      <w:pPr>
        <w:spacing w:after="0"/>
        <w:ind w:left="1440"/>
        <w:rPr>
          <w:rFonts w:ascii="Cambria" w:hAnsi="Cambria"/>
          <w:i/>
          <w:color w:val="1F497D"/>
        </w:rPr>
      </w:pPr>
      <w:r>
        <w:rPr>
          <w:rFonts w:ascii="Cambria" w:hAnsi="Cambria"/>
          <w:i/>
          <w:color w:val="1F497D"/>
        </w:rPr>
        <w:t>Linda Mathew, LCSW-R- Memorial Sloan Kettering (MSK) Oncology</w:t>
      </w:r>
    </w:p>
    <w:p w:rsidR="00240830" w:rsidRDefault="00240830" w:rsidP="00240830">
      <w:pPr>
        <w:spacing w:after="0"/>
        <w:ind w:left="1440"/>
        <w:rPr>
          <w:rFonts w:ascii="Cambria" w:hAnsi="Cambria"/>
          <w:i/>
          <w:color w:val="1F497D"/>
        </w:rPr>
      </w:pPr>
      <w:r>
        <w:rPr>
          <w:rFonts w:ascii="Cambria" w:hAnsi="Cambria"/>
          <w:i/>
          <w:color w:val="1F497D"/>
        </w:rPr>
        <w:t xml:space="preserve">Meredith </w:t>
      </w:r>
      <w:proofErr w:type="spellStart"/>
      <w:r>
        <w:rPr>
          <w:rFonts w:ascii="Cambria" w:hAnsi="Cambria"/>
          <w:i/>
          <w:color w:val="1F497D"/>
        </w:rPr>
        <w:t>Cammarata</w:t>
      </w:r>
      <w:proofErr w:type="spellEnd"/>
      <w:r>
        <w:rPr>
          <w:rFonts w:ascii="Cambria" w:hAnsi="Cambria"/>
          <w:i/>
          <w:color w:val="1F497D"/>
        </w:rPr>
        <w:t>, LCSW-R - Memorial Sloan Kettering (MSK) Oncology</w:t>
      </w:r>
    </w:p>
    <w:p w:rsidR="00143CF6" w:rsidRPr="00240830" w:rsidRDefault="00240830" w:rsidP="00240830">
      <w:pPr>
        <w:spacing w:after="0"/>
        <w:ind w:left="1440"/>
        <w:rPr>
          <w:rFonts w:ascii="Cambria" w:hAnsi="Cambria"/>
          <w:i/>
          <w:color w:val="1F497D"/>
        </w:rPr>
      </w:pPr>
      <w:r>
        <w:rPr>
          <w:rFonts w:ascii="Cambria" w:hAnsi="Cambria"/>
          <w:color w:val="1F497D"/>
        </w:rPr>
        <w:t xml:space="preserve"> </w:t>
      </w:r>
      <w:r>
        <w:rPr>
          <w:rFonts w:ascii="Cambria" w:hAnsi="Cambria"/>
          <w:i/>
          <w:color w:val="1F497D"/>
        </w:rPr>
        <w:t xml:space="preserve">David </w:t>
      </w:r>
      <w:proofErr w:type="spellStart"/>
      <w:r>
        <w:rPr>
          <w:rFonts w:ascii="Cambria" w:hAnsi="Cambria"/>
          <w:i/>
          <w:color w:val="1F497D"/>
        </w:rPr>
        <w:t>Sarfati</w:t>
      </w:r>
      <w:proofErr w:type="spellEnd"/>
      <w:r>
        <w:rPr>
          <w:rFonts w:ascii="Cambria" w:hAnsi="Cambria"/>
          <w:i/>
          <w:color w:val="1F497D"/>
        </w:rPr>
        <w:t>, LCSW - Memorial Sloan Kettering (MSK) Oncology</w:t>
      </w:r>
    </w:p>
    <w:p w:rsidR="002926EC" w:rsidRPr="00E60224" w:rsidRDefault="00AA541B" w:rsidP="002926EC">
      <w:pPr>
        <w:spacing w:after="0"/>
        <w:rPr>
          <w:rFonts w:ascii="Cambria" w:hAnsi="Cambria"/>
          <w:b/>
          <w:color w:val="1F497D"/>
        </w:rPr>
      </w:pPr>
      <w:r>
        <w:rPr>
          <w:rFonts w:ascii="Cambria" w:hAnsi="Cambria"/>
          <w:color w:val="1F497D"/>
        </w:rPr>
        <w:t>2</w:t>
      </w:r>
      <w:r w:rsidR="002926EC" w:rsidRPr="00E60224">
        <w:rPr>
          <w:rFonts w:ascii="Cambria" w:hAnsi="Cambria"/>
          <w:color w:val="1F497D"/>
        </w:rPr>
        <w:t>:</w:t>
      </w:r>
      <w:r>
        <w:rPr>
          <w:rFonts w:ascii="Cambria" w:hAnsi="Cambria"/>
          <w:color w:val="1F497D"/>
        </w:rPr>
        <w:t>5</w:t>
      </w:r>
      <w:r w:rsidR="002926EC" w:rsidRPr="00E60224">
        <w:rPr>
          <w:rFonts w:ascii="Cambria" w:hAnsi="Cambria"/>
          <w:color w:val="1F497D"/>
        </w:rPr>
        <w:t>0 PM</w:t>
      </w:r>
      <w:r w:rsidR="002926EC" w:rsidRPr="00E60224">
        <w:rPr>
          <w:rFonts w:ascii="Cambria" w:hAnsi="Cambria"/>
          <w:color w:val="1F497D"/>
        </w:rPr>
        <w:tab/>
      </w:r>
      <w:r w:rsidR="002926EC" w:rsidRPr="00E60224">
        <w:rPr>
          <w:rFonts w:ascii="Cambria" w:hAnsi="Cambria"/>
          <w:b/>
          <w:color w:val="1F497D"/>
        </w:rPr>
        <w:t>Closing Remarks</w:t>
      </w:r>
    </w:p>
    <w:sectPr w:rsidR="002926EC" w:rsidRPr="00E60224" w:rsidSect="00771861">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97C98"/>
    <w:multiLevelType w:val="hybridMultilevel"/>
    <w:tmpl w:val="6F045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7042F3"/>
    <w:multiLevelType w:val="hybridMultilevel"/>
    <w:tmpl w:val="69DEC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BF"/>
    <w:rsid w:val="00010B81"/>
    <w:rsid w:val="00057F1C"/>
    <w:rsid w:val="00063E4F"/>
    <w:rsid w:val="0010375A"/>
    <w:rsid w:val="00143CF6"/>
    <w:rsid w:val="001947AA"/>
    <w:rsid w:val="001B753F"/>
    <w:rsid w:val="00240830"/>
    <w:rsid w:val="00272B48"/>
    <w:rsid w:val="00285AFA"/>
    <w:rsid w:val="002926EC"/>
    <w:rsid w:val="00300F78"/>
    <w:rsid w:val="00330F11"/>
    <w:rsid w:val="00416B7A"/>
    <w:rsid w:val="004821BF"/>
    <w:rsid w:val="00486B63"/>
    <w:rsid w:val="004D61A7"/>
    <w:rsid w:val="004E121F"/>
    <w:rsid w:val="00581B0E"/>
    <w:rsid w:val="005930A4"/>
    <w:rsid w:val="005E44F4"/>
    <w:rsid w:val="006A3F72"/>
    <w:rsid w:val="00735A4C"/>
    <w:rsid w:val="00757EC2"/>
    <w:rsid w:val="00771861"/>
    <w:rsid w:val="00822797"/>
    <w:rsid w:val="00823137"/>
    <w:rsid w:val="00927919"/>
    <w:rsid w:val="009F5445"/>
    <w:rsid w:val="00A36E5D"/>
    <w:rsid w:val="00AA541B"/>
    <w:rsid w:val="00AF2F79"/>
    <w:rsid w:val="00B2292F"/>
    <w:rsid w:val="00D20596"/>
    <w:rsid w:val="00E60224"/>
    <w:rsid w:val="00ED4EBC"/>
    <w:rsid w:val="00F7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085"/>
  <w15:chartTrackingRefBased/>
  <w15:docId w15:val="{BFC42F39-8DB8-472C-8245-72B74BC3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3">
    <w:name w:val="heading 3"/>
    <w:next w:val="Normal"/>
    <w:link w:val="Heading3Char"/>
    <w:autoRedefine/>
    <w:qFormat/>
    <w:rsid w:val="00A36E5D"/>
    <w:pPr>
      <w:keepNext/>
      <w:pBdr>
        <w:bottom w:val="single" w:sz="4" w:space="2" w:color="E36C0A"/>
      </w:pBdr>
      <w:spacing w:before="280" w:after="120"/>
      <w:outlineLvl w:val="2"/>
    </w:pPr>
    <w:rPr>
      <w:rFonts w:ascii="Cambria" w:eastAsia="Times New Roman" w:hAnsi="Cambria" w:cs="Arial"/>
      <w:b/>
      <w:bCs/>
      <w:color w:val="365F91"/>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21BF"/>
    <w:rPr>
      <w:rFonts w:ascii="Tahoma" w:hAnsi="Tahoma" w:cs="Tahoma"/>
      <w:sz w:val="16"/>
      <w:szCs w:val="16"/>
    </w:rPr>
  </w:style>
  <w:style w:type="table" w:styleId="TableGrid">
    <w:name w:val="Table Grid"/>
    <w:basedOn w:val="TableNormal"/>
    <w:uiPriority w:val="59"/>
    <w:rsid w:val="0048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E5D"/>
    <w:pPr>
      <w:ind w:left="720"/>
      <w:contextualSpacing/>
    </w:pPr>
    <w:rPr>
      <w:rFonts w:ascii="Times New Roman" w:hAnsi="Times New Roman"/>
      <w:sz w:val="24"/>
      <w:szCs w:val="24"/>
    </w:rPr>
  </w:style>
  <w:style w:type="character" w:customStyle="1" w:styleId="Heading3Char">
    <w:name w:val="Heading 3 Char"/>
    <w:link w:val="Heading3"/>
    <w:rsid w:val="00A36E5D"/>
    <w:rPr>
      <w:rFonts w:ascii="Cambria" w:eastAsia="Times New Roman" w:hAnsi="Cambria" w:cs="Arial"/>
      <w:b/>
      <w:bCs/>
      <w:color w:val="365F91"/>
      <w:spacing w:val="22"/>
      <w:kern w:val="32"/>
      <w:szCs w:val="24"/>
    </w:rPr>
  </w:style>
  <w:style w:type="character" w:styleId="PlaceholderText">
    <w:name w:val="Placeholder Text"/>
    <w:uiPriority w:val="99"/>
    <w:semiHidden/>
    <w:rsid w:val="00A36E5D"/>
    <w:rPr>
      <w:color w:val="808080"/>
    </w:rPr>
  </w:style>
  <w:style w:type="paragraph" w:customStyle="1" w:styleId="Pa0">
    <w:name w:val="Pa0"/>
    <w:basedOn w:val="Normal"/>
    <w:next w:val="Normal"/>
    <w:uiPriority w:val="99"/>
    <w:rsid w:val="00B2292F"/>
    <w:pPr>
      <w:autoSpaceDE w:val="0"/>
      <w:autoSpaceDN w:val="0"/>
      <w:adjustRightInd w:val="0"/>
      <w:spacing w:after="0" w:line="241" w:lineRule="atLeast"/>
    </w:pPr>
    <w:rPr>
      <w:rFonts w:ascii="Frutiger LT Std 45 Light" w:hAnsi="Frutiger LT Std 45 Light"/>
      <w:sz w:val="24"/>
      <w:szCs w:val="24"/>
    </w:rPr>
  </w:style>
  <w:style w:type="character" w:customStyle="1" w:styleId="A8">
    <w:name w:val="A8"/>
    <w:uiPriority w:val="99"/>
    <w:rsid w:val="00B2292F"/>
    <w:rPr>
      <w:rFonts w:cs="Frutiger LT Std 45 Light"/>
      <w:color w:val="000000"/>
      <w:sz w:val="22"/>
      <w:szCs w:val="22"/>
    </w:rPr>
  </w:style>
  <w:style w:type="character" w:customStyle="1" w:styleId="A9">
    <w:name w:val="A9"/>
    <w:uiPriority w:val="99"/>
    <w:rsid w:val="00B2292F"/>
    <w:rPr>
      <w:rFonts w:cs="Frutiger LT Std 45 Light"/>
      <w:color w:val="000000"/>
      <w:sz w:val="18"/>
      <w:szCs w:val="18"/>
    </w:rPr>
  </w:style>
  <w:style w:type="paragraph" w:customStyle="1" w:styleId="Pa2">
    <w:name w:val="Pa2"/>
    <w:basedOn w:val="Normal"/>
    <w:next w:val="Normal"/>
    <w:uiPriority w:val="99"/>
    <w:rsid w:val="00B2292F"/>
    <w:pPr>
      <w:autoSpaceDE w:val="0"/>
      <w:autoSpaceDN w:val="0"/>
      <w:adjustRightInd w:val="0"/>
      <w:spacing w:after="0" w:line="241" w:lineRule="atLeast"/>
    </w:pPr>
    <w:rPr>
      <w:rFonts w:ascii="Frutiger LT Std 45 Light" w:hAnsi="Frutiger LT Std 45 Light"/>
      <w:sz w:val="24"/>
      <w:szCs w:val="24"/>
    </w:rPr>
  </w:style>
  <w:style w:type="character" w:customStyle="1" w:styleId="A0">
    <w:name w:val="A0"/>
    <w:uiPriority w:val="99"/>
    <w:rsid w:val="00B2292F"/>
    <w:rPr>
      <w:rFonts w:cs="Frutiger LT Std 45 Light"/>
      <w:color w:val="000000"/>
      <w:sz w:val="16"/>
      <w:szCs w:val="16"/>
    </w:rPr>
  </w:style>
  <w:style w:type="character" w:styleId="Hyperlink">
    <w:name w:val="Hyperlink"/>
    <w:uiPriority w:val="99"/>
    <w:unhideWhenUsed/>
    <w:rsid w:val="00B2292F"/>
    <w:rPr>
      <w:color w:val="0000FF"/>
      <w:u w:val="single"/>
    </w:rPr>
  </w:style>
  <w:style w:type="paragraph" w:styleId="PlainText">
    <w:name w:val="Plain Text"/>
    <w:basedOn w:val="Normal"/>
    <w:link w:val="PlainTextChar"/>
    <w:uiPriority w:val="99"/>
    <w:unhideWhenUsed/>
    <w:rsid w:val="00240830"/>
    <w:pPr>
      <w:spacing w:after="0" w:line="240" w:lineRule="auto"/>
    </w:pPr>
    <w:rPr>
      <w:szCs w:val="21"/>
    </w:rPr>
  </w:style>
  <w:style w:type="character" w:customStyle="1" w:styleId="PlainTextChar">
    <w:name w:val="Plain Text Char"/>
    <w:link w:val="PlainText"/>
    <w:uiPriority w:val="99"/>
    <w:rsid w:val="00240830"/>
    <w:rPr>
      <w:sz w:val="22"/>
      <w:szCs w:val="21"/>
    </w:rPr>
  </w:style>
  <w:style w:type="paragraph" w:styleId="NormalWeb">
    <w:name w:val="Normal (Web)"/>
    <w:basedOn w:val="Normal"/>
    <w:uiPriority w:val="99"/>
    <w:semiHidden/>
    <w:unhideWhenUsed/>
    <w:rsid w:val="00822797"/>
    <w:pPr>
      <w:spacing w:before="100" w:beforeAutospacing="1" w:after="100" w:afterAutospacing="1"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20339">
      <w:bodyDiv w:val="1"/>
      <w:marLeft w:val="0"/>
      <w:marRight w:val="0"/>
      <w:marTop w:val="0"/>
      <w:marBottom w:val="0"/>
      <w:divBdr>
        <w:top w:val="none" w:sz="0" w:space="0" w:color="auto"/>
        <w:left w:val="none" w:sz="0" w:space="0" w:color="auto"/>
        <w:bottom w:val="none" w:sz="0" w:space="0" w:color="auto"/>
        <w:right w:val="none" w:sz="0" w:space="0" w:color="auto"/>
      </w:divBdr>
    </w:div>
    <w:div w:id="759720174">
      <w:bodyDiv w:val="1"/>
      <w:marLeft w:val="0"/>
      <w:marRight w:val="0"/>
      <w:marTop w:val="0"/>
      <w:marBottom w:val="0"/>
      <w:divBdr>
        <w:top w:val="none" w:sz="0" w:space="0" w:color="auto"/>
        <w:left w:val="none" w:sz="0" w:space="0" w:color="auto"/>
        <w:bottom w:val="none" w:sz="0" w:space="0" w:color="auto"/>
        <w:right w:val="none" w:sz="0" w:space="0" w:color="auto"/>
      </w:divBdr>
    </w:div>
    <w:div w:id="1462723372">
      <w:bodyDiv w:val="1"/>
      <w:marLeft w:val="0"/>
      <w:marRight w:val="0"/>
      <w:marTop w:val="0"/>
      <w:marBottom w:val="0"/>
      <w:divBdr>
        <w:top w:val="none" w:sz="0" w:space="0" w:color="auto"/>
        <w:left w:val="none" w:sz="0" w:space="0" w:color="auto"/>
        <w:bottom w:val="none" w:sz="0" w:space="0" w:color="auto"/>
        <w:right w:val="none" w:sz="0" w:space="0" w:color="auto"/>
      </w:divBdr>
    </w:div>
    <w:div w:id="1878852703">
      <w:bodyDiv w:val="1"/>
      <w:marLeft w:val="0"/>
      <w:marRight w:val="0"/>
      <w:marTop w:val="0"/>
      <w:marBottom w:val="0"/>
      <w:divBdr>
        <w:top w:val="none" w:sz="0" w:space="0" w:color="auto"/>
        <w:left w:val="none" w:sz="0" w:space="0" w:color="auto"/>
        <w:bottom w:val="none" w:sz="0" w:space="0" w:color="auto"/>
        <w:right w:val="none" w:sz="0" w:space="0" w:color="auto"/>
      </w:divBdr>
    </w:div>
    <w:div w:id="20557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iverside-assessments.com/" TargetMode="External"/><Relationship Id="rId3" Type="http://schemas.openxmlformats.org/officeDocument/2006/relationships/styles" Target="styles.xml"/><Relationship Id="rId7" Type="http://schemas.openxmlformats.org/officeDocument/2006/relationships/hyperlink" Target="http://www.uft.org"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4A4B-C124-484D-8C6B-F2EB41DC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Links>
    <vt:vector size="12" baseType="variant">
      <vt:variant>
        <vt:i4>6553637</vt:i4>
      </vt:variant>
      <vt:variant>
        <vt:i4>15</vt:i4>
      </vt:variant>
      <vt:variant>
        <vt:i4>0</vt:i4>
      </vt:variant>
      <vt:variant>
        <vt:i4>5</vt:i4>
      </vt:variant>
      <vt:variant>
        <vt:lpwstr>https://www.riverside-assessments.com/</vt:lpwstr>
      </vt:variant>
      <vt:variant>
        <vt:lpwstr/>
      </vt:variant>
      <vt:variant>
        <vt:i4>2228330</vt:i4>
      </vt:variant>
      <vt:variant>
        <vt:i4>0</vt:i4>
      </vt:variant>
      <vt:variant>
        <vt:i4>0</vt:i4>
      </vt:variant>
      <vt:variant>
        <vt:i4>5</vt:i4>
      </vt:variant>
      <vt:variant>
        <vt:lpwstr>http://www.uft.org/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Garcia</dc:creator>
  <cp:keywords/>
  <cp:lastModifiedBy>Julie Beatrice</cp:lastModifiedBy>
  <cp:revision>2</cp:revision>
  <cp:lastPrinted>2020-01-30T19:07:00Z</cp:lastPrinted>
  <dcterms:created xsi:type="dcterms:W3CDTF">2020-02-12T14:59:00Z</dcterms:created>
  <dcterms:modified xsi:type="dcterms:W3CDTF">2020-02-12T14:59:00Z</dcterms:modified>
</cp:coreProperties>
</file>